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480"/>
          <w:tab w:val="left" w:pos="7665"/>
        </w:tabs>
        <w:autoSpaceDE w:val="0"/>
        <w:autoSpaceDN w:val="0"/>
        <w:adjustRightInd w:val="0"/>
        <w:snapToGrid w:val="0"/>
        <w:spacing w:after="120"/>
        <w:rPr>
          <w:rFonts w:ascii="Arial" w:hAnsi="Arial" w:eastAsia="宋体" w:cs="Arial"/>
          <w:b/>
          <w:bCs/>
          <w:kern w:val="0"/>
          <w:sz w:val="28"/>
          <w:szCs w:val="28"/>
          <w:lang w:eastAsia="en-US"/>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#116</w:t>
      </w:r>
      <w:r>
        <w:rPr>
          <w:rFonts w:ascii="Arial" w:hAnsi="Arial" w:eastAsia="宋体" w:cs="Arial"/>
          <w:b/>
          <w:bCs/>
          <w:kern w:val="0"/>
          <w:sz w:val="28"/>
          <w:szCs w:val="28"/>
          <w:lang w:eastAsia="en-US"/>
        </w:rPr>
        <w:tab/>
      </w:r>
      <w:r>
        <w:rPr>
          <w:rFonts w:hint="eastAsia" w:ascii="Arial" w:hAnsi="Arial" w:eastAsia="宋体" w:cs="Arial"/>
          <w:b/>
          <w:bCs/>
          <w:kern w:val="0"/>
          <w:sz w:val="28"/>
          <w:szCs w:val="28"/>
        </w:rPr>
        <w:t>R1-2402667</w:t>
      </w:r>
      <w:bookmarkStart w:id="0" w:name="_GoBack"/>
      <w:bookmarkEnd w:id="0"/>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r>
        <w:rPr>
          <w:rFonts w:ascii="Arial" w:hAnsi="Arial" w:eastAsia="宋体" w:cs="Arial"/>
          <w:b/>
          <w:bCs/>
          <w:kern w:val="0"/>
          <w:sz w:val="28"/>
          <w:szCs w:val="28"/>
          <w:lang w:val="en-GB"/>
        </w:rPr>
        <w:t>Changsha, China, Apr. 15</w:t>
      </w:r>
      <w:r>
        <w:rPr>
          <w:rFonts w:ascii="Arial" w:hAnsi="Arial" w:eastAsia="宋体" w:cs="Arial"/>
          <w:b/>
          <w:bCs/>
          <w:kern w:val="0"/>
          <w:sz w:val="28"/>
          <w:szCs w:val="28"/>
          <w:vertAlign w:val="superscript"/>
          <w:lang w:val="en-GB"/>
        </w:rPr>
        <w:t>th</w:t>
      </w:r>
      <w:r>
        <w:rPr>
          <w:rFonts w:ascii="Arial" w:hAnsi="Arial" w:eastAsia="宋体" w:cs="Arial"/>
          <w:b/>
          <w:bCs/>
          <w:kern w:val="0"/>
          <w:sz w:val="28"/>
          <w:szCs w:val="28"/>
          <w:lang w:val="en-GB"/>
        </w:rPr>
        <w:t xml:space="preserve"> – 19</w:t>
      </w:r>
      <w:r>
        <w:rPr>
          <w:rFonts w:ascii="Arial" w:hAnsi="Arial" w:eastAsia="宋体" w:cs="Arial"/>
          <w:b/>
          <w:bCs/>
          <w:kern w:val="0"/>
          <w:sz w:val="28"/>
          <w:szCs w:val="28"/>
          <w:vertAlign w:val="superscript"/>
          <w:lang w:val="en-GB"/>
        </w:rPr>
        <w:t>th</w:t>
      </w:r>
      <w:r>
        <w:rPr>
          <w:rFonts w:ascii="Arial" w:hAnsi="Arial" w:eastAsia="宋体" w:cs="Arial"/>
          <w:b/>
          <w:bCs/>
          <w:kern w:val="0"/>
          <w:sz w:val="28"/>
          <w:szCs w:val="28"/>
          <w:lang w:val="en-GB"/>
        </w:rPr>
        <w:t>, 2024</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9.4.1.2</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ambient IoT device architectures</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study item on ambient internet of things </w:t>
      </w:r>
      <w:r>
        <w:rPr>
          <w:rFonts w:ascii="Times New Roman" w:hAnsi="Times New Roman" w:eastAsia="宋体" w:cs="Times New Roman"/>
          <w:kern w:val="0"/>
          <w:sz w:val="22"/>
        </w:rPr>
        <w:t>(A-IoT) for NR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RAN#103 </w:t>
      </w:r>
      <w:r>
        <w:rPr>
          <w:rFonts w:hint="eastAsia" w:ascii="Times New Roman" w:hAnsi="Times New Roman" w:eastAsia="宋体" w:cs="Times New Roman"/>
          <w:kern w:val="0"/>
          <w:sz w:val="22"/>
        </w:rPr>
        <w:t>plenary</w:t>
      </w:r>
      <w:r>
        <w:rPr>
          <w:rFonts w:ascii="Times New Roman" w:hAnsi="Times New Roman" w:eastAsia="宋体" w:cs="Times New Roman"/>
          <w:kern w:val="0"/>
          <w:sz w:val="22"/>
        </w:rPr>
        <w:t xml:space="preserve">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 Furthermore, we discussed initial issues for A-IoT device architectures during the RAN1#106 meeting, and some agreements were achieved [2],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present our views on the potential basic blocks/components of A-IoT</w:t>
      </w:r>
      <w:r>
        <w:rPr>
          <w:rFonts w:ascii="Times New Roman" w:hAnsi="Times New Roman" w:eastAsia="宋体" w:cs="Times New Roman"/>
          <w:kern w:val="0"/>
          <w:sz w:val="22"/>
          <w:lang w:eastAsia="ja-JP"/>
        </w:rPr>
        <w:t xml:space="preserve"> device architectures.</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General discussion</w:t>
      </w:r>
    </w:p>
    <w:p>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Pr>
          <w:rFonts w:ascii="Times New Roman" w:hAnsi="Times New Roman" w:cs="Times New Roman"/>
          <w:kern w:val="0"/>
          <w:sz w:val="22"/>
        </w:rPr>
        <w:t>During the RAN1#106 meeting, the A-IoT device type was further clarified to enhance precision in discussions and minimize unnecessary ambiguity. Thereby, harmonized air interface design with minimized differences (where necessary) for ambient IoT can be discussed based on the following device:</w:t>
      </w:r>
    </w:p>
    <w:p>
      <w:pPr>
        <w:numPr>
          <w:ilvl w:val="0"/>
          <w:numId w:val="3"/>
        </w:numPr>
        <w:autoSpaceDE w:val="0"/>
        <w:autoSpaceDN w:val="0"/>
        <w:adjustRightInd w:val="0"/>
        <w:ind w:left="714" w:hanging="357"/>
        <w:rPr>
          <w:rFonts w:ascii="Times" w:hAnsi="Times" w:cs="Times"/>
          <w:sz w:val="22"/>
          <w:lang w:eastAsia="zh-CN"/>
        </w:rPr>
      </w:pPr>
      <w:r>
        <w:rPr>
          <w:rFonts w:ascii="Times" w:hAnsi="Times" w:cs="Times"/>
          <w:b/>
          <w:bCs/>
          <w:sz w:val="22"/>
          <w:lang w:eastAsia="zh-CN"/>
        </w:rPr>
        <w:t>Device 1</w:t>
      </w:r>
      <w:r>
        <w:rPr>
          <w:rFonts w:ascii="Times" w:hAnsi="Times" w:cs="Times"/>
          <w:sz w:val="22"/>
          <w:lang w:eastAsia="zh-CN"/>
        </w:rPr>
        <w:t>: ~1 µW peak power consumption, has energy storage, initial sampling frequency offset (SFO) up to 10</w:t>
      </w:r>
      <w:r>
        <w:rPr>
          <w:rFonts w:ascii="Times" w:hAnsi="Times" w:cs="Times"/>
          <w:sz w:val="22"/>
          <w:vertAlign w:val="superscript"/>
          <w:lang w:eastAsia="zh-CN"/>
        </w:rPr>
        <w:t>X</w:t>
      </w:r>
      <w:r>
        <w:rPr>
          <w:rFonts w:ascii="Times" w:hAnsi="Times" w:cs="Times"/>
          <w:sz w:val="22"/>
          <w:lang w:eastAsia="zh-CN"/>
        </w:rPr>
        <w:t xml:space="preserve"> ppm, neither DL nor UL amplification in the device. The device’s UL transmission is backscattered on a carrier wave provided externally.</w:t>
      </w:r>
    </w:p>
    <w:p>
      <w:pPr>
        <w:numPr>
          <w:ilvl w:val="0"/>
          <w:numId w:val="3"/>
        </w:numPr>
        <w:autoSpaceDE w:val="0"/>
        <w:autoSpaceDN w:val="0"/>
        <w:adjustRightInd w:val="0"/>
        <w:ind w:left="714" w:hanging="357"/>
        <w:rPr>
          <w:rFonts w:ascii="Times" w:hAnsi="Times" w:cs="Times"/>
          <w:sz w:val="22"/>
          <w:lang w:eastAsia="zh-CN"/>
        </w:rPr>
      </w:pPr>
      <w:r>
        <w:rPr>
          <w:rFonts w:ascii="Times" w:hAnsi="Times" w:cs="Times"/>
          <w:b/>
          <w:bCs/>
          <w:sz w:val="22"/>
          <w:lang w:eastAsia="zh-CN"/>
        </w:rPr>
        <w:t>Device 2a</w:t>
      </w:r>
      <w:r>
        <w:rPr>
          <w:rFonts w:ascii="Times" w:hAnsi="Times" w:cs="Times"/>
          <w:sz w:val="22"/>
          <w:lang w:eastAsia="zh-CN"/>
        </w:rPr>
        <w:t>:</w:t>
      </w:r>
      <w:r>
        <w:rPr>
          <w:rFonts w:ascii="Times" w:hAnsi="Times" w:cs="Times"/>
          <w:sz w:val="22"/>
        </w:rPr>
        <w:t xml:space="preserve"> </w:t>
      </w:r>
      <w:r>
        <w:rPr>
          <w:rFonts w:hint="eastAsia" w:ascii="Times" w:hAnsi="Times" w:cs="Times"/>
          <w:sz w:val="22"/>
          <w:lang w:eastAsia="zh-CN"/>
        </w:rPr>
        <w:t>≤</w:t>
      </w:r>
      <w:r>
        <w:rPr>
          <w:rFonts w:ascii="Times" w:hAnsi="Times" w:cs="Times"/>
          <w:sz w:val="22"/>
          <w:lang w:eastAsia="zh-CN"/>
        </w:rPr>
        <w:t xml:space="preserve"> a few hundred </w:t>
      </w:r>
      <w:r>
        <w:rPr>
          <w:rFonts w:hint="eastAsia" w:ascii="Times" w:hAnsi="Times" w:cs="Times"/>
          <w:sz w:val="22"/>
          <w:lang w:eastAsia="zh-CN"/>
        </w:rPr>
        <w:t>µ</w:t>
      </w:r>
      <w:r>
        <w:rPr>
          <w:rFonts w:ascii="Times" w:hAnsi="Times" w:cs="Times"/>
          <w:sz w:val="22"/>
          <w:lang w:eastAsia="zh-CN"/>
        </w:rPr>
        <w:t>W peak power consumption, has energy storage, initial sampling frequency offset (SFO) up to 10</w:t>
      </w:r>
      <w:r>
        <w:rPr>
          <w:rFonts w:ascii="Times" w:hAnsi="Times" w:cs="Times"/>
          <w:sz w:val="22"/>
          <w:vertAlign w:val="superscript"/>
          <w:lang w:eastAsia="zh-CN"/>
        </w:rPr>
        <w:t>X</w:t>
      </w:r>
      <w:r>
        <w:rPr>
          <w:rFonts w:ascii="Times" w:hAnsi="Times" w:cs="Times"/>
          <w:sz w:val="22"/>
          <w:lang w:eastAsia="zh-CN"/>
        </w:rPr>
        <w:t xml:space="preserve"> ppm, both DL and/or UL amplification in the device. The device’s UL transmission is backscattered on a carrier wave provided externally.</w:t>
      </w:r>
    </w:p>
    <w:p>
      <w:pPr>
        <w:numPr>
          <w:ilvl w:val="0"/>
          <w:numId w:val="3"/>
        </w:numPr>
        <w:autoSpaceDE w:val="0"/>
        <w:autoSpaceDN w:val="0"/>
        <w:adjustRightInd w:val="0"/>
        <w:spacing w:after="120"/>
        <w:ind w:left="714" w:hanging="357"/>
        <w:rPr>
          <w:rFonts w:ascii="Times" w:hAnsi="Times" w:cs="Times"/>
          <w:kern w:val="0"/>
          <w:sz w:val="22"/>
          <w:lang w:eastAsia="zh-CN"/>
        </w:rPr>
      </w:pPr>
      <w:r>
        <w:rPr>
          <w:rFonts w:ascii="Times" w:hAnsi="Times" w:cs="Times"/>
          <w:b/>
          <w:bCs/>
          <w:sz w:val="22"/>
          <w:lang w:eastAsia="zh-CN"/>
        </w:rPr>
        <w:t>Device 2b</w:t>
      </w:r>
      <w:r>
        <w:rPr>
          <w:rFonts w:ascii="Times" w:hAnsi="Times" w:cs="Times"/>
          <w:sz w:val="22"/>
          <w:lang w:eastAsia="zh-CN"/>
        </w:rPr>
        <w:t xml:space="preserve">: </w:t>
      </w:r>
      <w:r>
        <w:rPr>
          <w:rFonts w:hint="eastAsia" w:ascii="Times" w:hAnsi="Times" w:cs="Times"/>
          <w:sz w:val="22"/>
          <w:lang w:eastAsia="zh-CN"/>
        </w:rPr>
        <w:t>≤</w:t>
      </w:r>
      <w:r>
        <w:rPr>
          <w:rFonts w:ascii="Times" w:hAnsi="Times" w:cs="Times"/>
          <w:sz w:val="22"/>
          <w:lang w:eastAsia="zh-CN"/>
        </w:rPr>
        <w:t xml:space="preserve"> a few hundred </w:t>
      </w:r>
      <w:r>
        <w:rPr>
          <w:rFonts w:hint="eastAsia" w:ascii="Times" w:hAnsi="Times" w:cs="Times"/>
          <w:sz w:val="22"/>
          <w:lang w:eastAsia="zh-CN"/>
        </w:rPr>
        <w:t>µ</w:t>
      </w:r>
      <w:r>
        <w:rPr>
          <w:rFonts w:ascii="Times" w:hAnsi="Times" w:cs="Times"/>
          <w:sz w:val="22"/>
          <w:lang w:eastAsia="zh-CN"/>
        </w:rPr>
        <w:t>W peak power consumption, has energy storage, initial sampling frequency offset (SFO) up to 10</w:t>
      </w:r>
      <w:r>
        <w:rPr>
          <w:rFonts w:ascii="Times" w:hAnsi="Times" w:cs="Times"/>
          <w:sz w:val="22"/>
          <w:vertAlign w:val="superscript"/>
          <w:lang w:eastAsia="zh-CN"/>
        </w:rPr>
        <w:t>X</w:t>
      </w:r>
      <w:r>
        <w:rPr>
          <w:rFonts w:ascii="Times" w:hAnsi="Times" w:cs="Times"/>
          <w:sz w:val="22"/>
          <w:lang w:eastAsia="zh-CN"/>
        </w:rPr>
        <w:t xml:space="preserve"> ppm, both DL and/or UL amplification in the device. The device’s UL transmission is generated internally by the device.</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 xml:space="preserve">Observation 1: From perspective of UL transmission, the device 2b supporting actively transmitting UL signals can be referred to as an active device, while the device 1 </w:t>
      </w:r>
      <w:r>
        <w:rPr>
          <w:rFonts w:hint="eastAsia" w:ascii="Times New Roman" w:hAnsi="Times New Roman" w:cs="Times New Roman"/>
          <w:b/>
          <w:bCs/>
          <w:i/>
          <w:iCs/>
          <w:sz w:val="22"/>
        </w:rPr>
        <w:t>and</w:t>
      </w:r>
      <w:r>
        <w:rPr>
          <w:rFonts w:ascii="Times New Roman" w:hAnsi="Times New Roman" w:cs="Times New Roman"/>
          <w:b/>
          <w:bCs/>
          <w:i/>
          <w:iCs/>
          <w:sz w:val="22"/>
        </w:rPr>
        <w:t xml:space="preserve"> device 2a solely capable of backscattering on a carrier wave can be referred to as a passive device.</w:t>
      </w:r>
    </w:p>
    <w:p>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Pr>
          <w:rFonts w:ascii="Times New Roman" w:hAnsi="Times New Roman" w:cs="Times New Roman"/>
          <w:kern w:val="0"/>
          <w:sz w:val="22"/>
        </w:rPr>
        <w:t>The Rel-19 study item on ambient IoT for NR does not provide information about which electronic components can be used for energy storage in A-IoT device architectures, despite the fact that both types of devices mentioned above have different peak power consumption. In electronic device design, batteries and capacitors are commonly used as energy storage components, but they have distinct impacts on the overall design. Devices with batteries require a more controlled working environment due to their temperature sensitivity. Additionally, considering the low cost and large number of A-IoT devices in a network, it is not cost-effective to replace the energy storage component within each device. Once an A-IoT device incorporates a battery for energy storage, its lifespan becomes dependent on the battery's lifespan. Furthermore, during charging and discharging processes where A-IoT devices collect energy from the environment, the battery's lifespan will be further shortened. Generally speaking, batteries are more expensive than capacitors, thus increasing the overall cost of an A-IoT device. To protect batteries in A-IoT devices, certain protective structures need to be considered during initial design stages; this further adds to implementation complexity and costs. In summary, avoiding structures with batteries aligns better with the objectives of this study item; therefore RAN1 should clarify whether or not an A-IoT device includes battery-based energy storage at the beginning of discussions.</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Observation 2: The inclusion of battery-based energy storage in an A-IoT device will result in increased device costs and added complexity during implementation.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3: A structure with a battery is detrimental to the life of A-IoT device and defeats the original purpose for which ambient IoT for NR was designed.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 RAN1 should clarify whether A-IoT device has energy storage based on a battery.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 If the structure with a battery is included in Rel-19 study item, it should be de-prioritized.</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Evaluation on complexity and power consumption</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eastAsia="Yu Mincho" w:cs="Times New Roman"/>
          <w:kern w:val="0"/>
          <w:sz w:val="22"/>
          <w:lang w:eastAsia="ja-JP"/>
        </w:rPr>
        <w:t xml:space="preserve">The industrialization of A-IoT devices hinges on their complexity and power consumption, necessitating a design approach that prioritizes low complexity and power consumption at the outset of discussions. From this perspective, it becomes imperative to evaluate the complexity and power consumption associated with the current </w:t>
      </w:r>
      <w:r>
        <w:rPr>
          <w:rFonts w:ascii="Times New Roman" w:hAnsi="Times New Roman" w:cs="Times New Roman"/>
          <w:kern w:val="0"/>
          <w:sz w:val="22"/>
        </w:rPr>
        <w:t>ambient IoT</w:t>
      </w:r>
      <w:r>
        <w:rPr>
          <w:rFonts w:ascii="Times New Roman" w:hAnsi="Times New Roman" w:eastAsia="Yu Mincho" w:cs="Times New Roman"/>
          <w:kern w:val="0"/>
          <w:sz w:val="22"/>
          <w:lang w:eastAsia="ja-JP"/>
        </w:rPr>
        <w:t xml:space="preserve"> design, including aspects such as waveform. However, at this stage, there is a lack of available conditions for assessing the implementation complexity and power consumption of the A-IoT device. Although RAN1 offers the lowest complexity and power consumption for device design, it does not guarantee meeting coverage requirements. Therefore, after ensuring basic KPIs are met, an evaluation of complexity and power consumption should be conducted to provide a basis for selecting appropriate technical solutions.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 At this stage, there is a lack of available conditions for assessing the implementation complexity and power consumption of the A-IoT device.</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The evaluation on complexity and power consumption should be addressed subsequent to further clarification of the technical proposal.</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eastAsia="Yu Mincho" w:cs="Times New Roman"/>
          <w:kern w:val="0"/>
          <w:sz w:val="22"/>
          <w:lang w:eastAsia="ja-JP"/>
        </w:rPr>
        <w:t>In the design of A-IoT devices, high implementation complexity often leads to increased product costs, thus emphasizing the need for lower implementation complexity. Implementation complexity generally encompasses two aspects: hardware and algorithm complexities, which are interdependent. For instance, intricate hardware designs often necessitate complex algorithm implementations. Conversely, reducing hardware design complexity can help mitigate the requirement for complex algorithms to some extent. Therefore, it is preferable to primarily focus on hardware design complexity while interspersing discussions on algorithm implementation within relevant sections.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High implementation complexity often leads to increased product costs.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focus on the discussion of hardware complexity for A-IoT device architectures, if need.</w:t>
      </w:r>
    </w:p>
    <w:p>
      <w:pPr>
        <w:adjustRightInd w:val="0"/>
        <w:snapToGrid w:val="0"/>
        <w:spacing w:after="120"/>
        <w:rPr>
          <w:rFonts w:ascii="Times New Roman" w:hAnsi="Times New Roman" w:cs="Times New Roman"/>
          <w:kern w:val="0"/>
          <w:sz w:val="22"/>
        </w:rPr>
      </w:pPr>
      <w:r>
        <w:rPr>
          <w:rFonts w:ascii="Times New Roman" w:hAnsi="Times New Roman" w:cs="Times New Roman"/>
          <w:kern w:val="0"/>
          <w:sz w:val="22"/>
        </w:rPr>
        <w:t xml:space="preserve">Before evaluating complexity, it is necessary to determine a universally applicable method. For example, by dividing a modular circuit into a certain number of basic electronic components, the resulting hardware design with fewer basic electronic components is less complex.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A universally applicable method should be studied for evaluating complexity, if need.</w:t>
      </w:r>
    </w:p>
    <w:p>
      <w:pPr>
        <w:adjustRightInd w:val="0"/>
        <w:snapToGrid w:val="0"/>
        <w:spacing w:after="120"/>
        <w:rPr>
          <w:rFonts w:ascii="Times New Roman" w:hAnsi="Times New Roman" w:cs="Times New Roman"/>
          <w:kern w:val="0"/>
          <w:sz w:val="22"/>
        </w:rPr>
      </w:pPr>
      <w:r>
        <w:rPr>
          <w:rFonts w:ascii="Times New Roman" w:hAnsi="Times New Roman" w:cs="Times New Roman"/>
          <w:kern w:val="0"/>
          <w:sz w:val="22"/>
        </w:rPr>
        <w:t>Compared to legacy UE, A-IoT devices exhibit ultra-lower peak power consumption. To meet power requirements, it is necessary to address the most energy-intensive components of the A-IoT device in further discussion.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To evaluate power consumption, the most power hungry components the A-IoT device needs to be addressed in the discussion </w:t>
      </w:r>
      <w:r>
        <w:rPr>
          <w:rFonts w:hint="eastAsia" w:ascii="Times New Roman" w:hAnsi="Times New Roman" w:cs="Times New Roman"/>
          <w:b/>
          <w:bCs/>
          <w:i/>
          <w:iCs/>
          <w:sz w:val="22"/>
        </w:rPr>
        <w:t>based</w:t>
      </w:r>
      <w:r>
        <w:rPr>
          <w:rFonts w:ascii="Times New Roman" w:hAnsi="Times New Roman" w:cs="Times New Roman"/>
          <w:b/>
          <w:bCs/>
          <w:i/>
          <w:iCs/>
          <w:sz w:val="22"/>
        </w:rPr>
        <w:t xml:space="preserve"> on the blocks in architectures, and a universally applicable method should be studied, if need.</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 xml:space="preserve">Architectures </w:t>
      </w:r>
      <w:r>
        <w:rPr>
          <w:rFonts w:hint="eastAsia" w:ascii="Arial" w:hAnsi="Arial" w:eastAsia="宋体" w:cs="Arial"/>
          <w:sz w:val="28"/>
          <w:szCs w:val="28"/>
        </w:rPr>
        <w:t>for</w:t>
      </w:r>
      <w:r>
        <w:rPr>
          <w:rFonts w:ascii="Arial" w:hAnsi="Arial" w:eastAsia="宋体" w:cs="Arial"/>
          <w:sz w:val="28"/>
          <w:szCs w:val="28"/>
        </w:rPr>
        <w:t xml:space="preserve"> A-IoT devices</w:t>
      </w:r>
    </w:p>
    <w:p>
      <w:pPr>
        <w:pStyle w:val="21"/>
        <w:widowControl/>
        <w:numPr>
          <w:ilvl w:val="0"/>
          <w:numId w:val="4"/>
        </w:numPr>
        <w:overflowPunct w:val="0"/>
        <w:autoSpaceDE w:val="0"/>
        <w:autoSpaceDN w:val="0"/>
        <w:adjustRightInd w:val="0"/>
        <w:snapToGrid w:val="0"/>
        <w:spacing w:after="120"/>
        <w:ind w:firstLineChars="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LNA and Frequency shifter</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 xml:space="preserve">In the RAN1#116 </w:t>
      </w:r>
      <w:r>
        <w:rPr>
          <w:rFonts w:hint="eastAsia" w:ascii="Times New Roman" w:hAnsi="Times New Roman" w:eastAsia="宋体" w:cs="Times New Roman"/>
          <w:kern w:val="0"/>
          <w:sz w:val="22"/>
        </w:rPr>
        <w:t>meeting</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t</w:t>
      </w:r>
      <w:r>
        <w:rPr>
          <w:rFonts w:ascii="Times New Roman" w:hAnsi="Times New Roman" w:eastAsia="宋体" w:cs="Times New Roman"/>
          <w:kern w:val="0"/>
          <w:sz w:val="22"/>
        </w:rPr>
        <w:t xml:space="preserve">he architectures for device 1 and device 2a </w:t>
      </w:r>
      <w:r>
        <w:rPr>
          <w:rFonts w:hint="eastAsia" w:ascii="Times New Roman" w:hAnsi="Times New Roman" w:eastAsia="宋体" w:cs="Times New Roman"/>
          <w:kern w:val="0"/>
          <w:sz w:val="22"/>
        </w:rPr>
        <w:t>have</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been</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discussed</w:t>
      </w:r>
      <w:r>
        <w:rPr>
          <w:rFonts w:ascii="Times New Roman" w:hAnsi="Times New Roman" w:eastAsia="宋体" w:cs="Times New Roman"/>
          <w:kern w:val="0"/>
          <w:sz w:val="22"/>
        </w:rPr>
        <w:t xml:space="preserve"> and agreed. There are two remaining issues with the device 2a:</w:t>
      </w:r>
    </w:p>
    <w:p>
      <w:pPr>
        <w:pStyle w:val="21"/>
        <w:numPr>
          <w:ilvl w:val="0"/>
          <w:numId w:val="5"/>
        </w:numPr>
        <w:autoSpaceDE w:val="0"/>
        <w:autoSpaceDN w:val="0"/>
        <w:adjustRightInd w:val="0"/>
        <w:ind w:firstLineChars="0"/>
        <w:rPr>
          <w:rFonts w:ascii="Times" w:hAnsi="Times" w:cs="Times"/>
          <w:b/>
          <w:bCs/>
          <w:sz w:val="22"/>
        </w:rPr>
      </w:pPr>
      <w:r>
        <w:rPr>
          <w:rFonts w:ascii="Times" w:hAnsi="Times" w:cs="Times"/>
          <w:sz w:val="22"/>
        </w:rPr>
        <w:t>FFS:</w:t>
      </w:r>
      <w:r>
        <w:rPr>
          <w:rFonts w:ascii="Times" w:hAnsi="Times" w:cs="Times"/>
          <w:b/>
          <w:bCs/>
          <w:sz w:val="22"/>
        </w:rPr>
        <w:t xml:space="preserve"> LNA</w:t>
      </w:r>
      <w:r>
        <w:rPr>
          <w:rFonts w:ascii="Times" w:hAnsi="Times" w:cs="Times"/>
          <w:sz w:val="22"/>
        </w:rPr>
        <w:t xml:space="preserve"> for improving signal strength and sensitivity of receiver.</w:t>
      </w:r>
    </w:p>
    <w:p>
      <w:pPr>
        <w:pStyle w:val="21"/>
        <w:numPr>
          <w:ilvl w:val="0"/>
          <w:numId w:val="6"/>
        </w:numPr>
        <w:autoSpaceDE w:val="0"/>
        <w:autoSpaceDN w:val="0"/>
        <w:adjustRightInd w:val="0"/>
        <w:ind w:firstLineChars="0"/>
        <w:rPr>
          <w:rFonts w:ascii="Times" w:hAnsi="Times" w:cs="Times"/>
          <w:sz w:val="22"/>
        </w:rPr>
      </w:pPr>
      <w:r>
        <w:rPr>
          <w:rFonts w:ascii="Times" w:hAnsi="Times" w:cs="Times"/>
          <w:sz w:val="22"/>
        </w:rPr>
        <w:t>At least one of R2D/CW2D and D2R could be amplified by either reflection amplifier or LNA.</w:t>
      </w:r>
    </w:p>
    <w:p>
      <w:pPr>
        <w:pStyle w:val="21"/>
        <w:widowControl/>
        <w:numPr>
          <w:ilvl w:val="0"/>
          <w:numId w:val="5"/>
        </w:numPr>
        <w:overflowPunct w:val="0"/>
        <w:autoSpaceDE w:val="0"/>
        <w:autoSpaceDN w:val="0"/>
        <w:adjustRightInd w:val="0"/>
        <w:snapToGrid w:val="0"/>
        <w:spacing w:after="120"/>
        <w:ind w:firstLineChars="0"/>
        <w:textAlignment w:val="baseline"/>
        <w:rPr>
          <w:rFonts w:ascii="Times New Roman" w:hAnsi="Times New Roman" w:eastAsia="宋体" w:cs="Times New Roman"/>
          <w:kern w:val="0"/>
          <w:sz w:val="22"/>
        </w:rPr>
      </w:pPr>
      <w:r>
        <w:rPr>
          <w:rFonts w:ascii="Times" w:hAnsi="Times" w:cs="Times"/>
          <w:sz w:val="22"/>
        </w:rPr>
        <w:t xml:space="preserve">FFS: </w:t>
      </w:r>
      <w:r>
        <w:rPr>
          <w:rFonts w:ascii="Times" w:hAnsi="Times" w:cs="Times"/>
          <w:b/>
          <w:bCs/>
          <w:sz w:val="22"/>
        </w:rPr>
        <w:t>Large Frequency shifter (</w:t>
      </w:r>
      <w:r>
        <w:rPr>
          <w:rFonts w:ascii="Times" w:hAnsi="Times" w:cs="Times"/>
          <w:sz w:val="22"/>
        </w:rPr>
        <w:t>e.g., tens of MHz</w:t>
      </w:r>
      <w:r>
        <w:rPr>
          <w:rFonts w:ascii="Times" w:hAnsi="Times" w:cs="Times"/>
          <w:b/>
          <w:bCs/>
          <w:sz w:val="22"/>
        </w:rPr>
        <w:t>)</w:t>
      </w:r>
      <w:r>
        <w:rPr>
          <w:rFonts w:ascii="Times" w:hAnsi="Times" w:cs="Times"/>
          <w:sz w:val="22"/>
        </w:rPr>
        <w:t xml:space="preserve"> for shifting backscattered signal from one frequency (e.g., FDD-DL frequency) to another frequency (e.g., FDD-UL frequency).</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The incorporation of a LNA can significantly enhance signal strength, albeit at the expense of increased power consumption and cost. The device 2a additionally supports LNA to effectively enhance the downlink coverage performance, thereby facilitating broader coverage for the inventory service. Hence, it is imperative to incorporate LNA support in device 2a while ensuring compliance with peak power conditions.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 xml:space="preserve">: A-IoT devices with LNA will have better </w:t>
      </w:r>
      <w:r>
        <w:rPr>
          <w:rFonts w:hint="eastAsia" w:ascii="Times New Roman" w:hAnsi="Times New Roman" w:cs="Times New Roman"/>
          <w:b/>
          <w:bCs/>
          <w:i/>
          <w:iCs/>
          <w:sz w:val="22"/>
        </w:rPr>
        <w:t>performance</w:t>
      </w:r>
      <w:r>
        <w:rPr>
          <w:rFonts w:ascii="Times New Roman" w:hAnsi="Times New Roman" w:cs="Times New Roman"/>
          <w:b/>
          <w:bCs/>
          <w:i/>
          <w:iCs/>
          <w:sz w:val="22"/>
        </w:rPr>
        <w:t xml:space="preserve"> </w:t>
      </w:r>
      <w:r>
        <w:rPr>
          <w:rFonts w:hint="eastAsia" w:ascii="Times New Roman" w:hAnsi="Times New Roman" w:cs="Times New Roman"/>
          <w:b/>
          <w:bCs/>
          <w:i/>
          <w:iCs/>
          <w:sz w:val="22"/>
        </w:rPr>
        <w:t>of</w:t>
      </w:r>
      <w:r>
        <w:rPr>
          <w:rFonts w:ascii="Times New Roman" w:hAnsi="Times New Roman" w:cs="Times New Roman"/>
          <w:b/>
          <w:bCs/>
          <w:i/>
          <w:iCs/>
          <w:sz w:val="22"/>
        </w:rPr>
        <w:t xml:space="preserve"> downlink coverage, providing broader coverage for inventory services.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LNA </w:t>
      </w:r>
      <w:r>
        <w:rPr>
          <w:rFonts w:hint="eastAsia" w:ascii="Times New Roman" w:hAnsi="Times New Roman" w:cs="Times New Roman"/>
          <w:b/>
          <w:bCs/>
          <w:i/>
          <w:iCs/>
          <w:sz w:val="22"/>
        </w:rPr>
        <w:t>should</w:t>
      </w:r>
      <w:r>
        <w:rPr>
          <w:rFonts w:ascii="Times New Roman" w:hAnsi="Times New Roman" w:cs="Times New Roman"/>
          <w:b/>
          <w:bCs/>
          <w:i/>
          <w:iCs/>
          <w:sz w:val="22"/>
        </w:rPr>
        <w:t xml:space="preserve"> be supported in device 2a without higher than peak power conditions.</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 xml:space="preserve">If device 2a supports frequency shifter, the </w:t>
      </w:r>
      <w:r>
        <w:rPr>
          <w:rFonts w:hint="eastAsia" w:ascii="Times New Roman" w:hAnsi="Times New Roman" w:eastAsia="宋体" w:cs="Times New Roman"/>
          <w:kern w:val="0"/>
          <w:sz w:val="22"/>
        </w:rPr>
        <w:t>gNB</w:t>
      </w:r>
      <w:r>
        <w:rPr>
          <w:rFonts w:ascii="Times New Roman" w:hAnsi="Times New Roman" w:eastAsia="宋体" w:cs="Times New Roman"/>
          <w:kern w:val="0"/>
          <w:sz w:val="22"/>
        </w:rPr>
        <w:t xml:space="preserve"> can mitigate collisions in uplink data transmission by implementing scheduling techniques. Moreover, the gNB has the capability to simultaneously receive uplink data from different device 2a backscatter at varying frequencies, thereby enhancing overall inventory efficiency. Additionally, from a device perspective, it enables reduction of interference between downlink signals and backscatter uplink signals. As for the range of frequency shift, this can be hundreds of </w:t>
      </w:r>
      <w:r>
        <w:rPr>
          <w:rFonts w:hint="eastAsia" w:ascii="Times New Roman" w:hAnsi="Times New Roman" w:eastAsia="宋体" w:cs="Times New Roman"/>
          <w:kern w:val="0"/>
          <w:sz w:val="22"/>
        </w:rPr>
        <w:t>k</w:t>
      </w:r>
      <w:r>
        <w:rPr>
          <w:rFonts w:ascii="Times New Roman" w:hAnsi="Times New Roman" w:eastAsia="宋体" w:cs="Times New Roman"/>
          <w:kern w:val="0"/>
          <w:sz w:val="22"/>
        </w:rPr>
        <w:t>H or tens of MHz, depending on the structure of the device implementation.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The support for frequency shifter in device2a will significantly enhance the flexibility of </w:t>
      </w:r>
      <w:r>
        <w:rPr>
          <w:rFonts w:hint="eastAsia" w:ascii="Times New Roman" w:hAnsi="Times New Roman" w:cs="Times New Roman"/>
          <w:b/>
          <w:bCs/>
          <w:i/>
          <w:iCs/>
          <w:sz w:val="22"/>
        </w:rPr>
        <w:t>gNB</w:t>
      </w:r>
      <w:r>
        <w:rPr>
          <w:rFonts w:ascii="Times New Roman" w:hAnsi="Times New Roman" w:cs="Times New Roman"/>
          <w:b/>
          <w:bCs/>
          <w:i/>
          <w:iCs/>
          <w:sz w:val="22"/>
        </w:rPr>
        <w:t xml:space="preserve"> scheduling, thereby improving spectrum utilization and inventory efficiency.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support frequency shifter at least in device2a for better spectrum utilization and inventory efficiency.</w:t>
      </w:r>
    </w:p>
    <w:p>
      <w:pPr>
        <w:pStyle w:val="21"/>
        <w:widowControl/>
        <w:numPr>
          <w:ilvl w:val="0"/>
          <w:numId w:val="4"/>
        </w:numPr>
        <w:overflowPunct w:val="0"/>
        <w:autoSpaceDE w:val="0"/>
        <w:autoSpaceDN w:val="0"/>
        <w:adjustRightInd w:val="0"/>
        <w:snapToGrid w:val="0"/>
        <w:spacing w:after="120"/>
        <w:ind w:firstLineChars="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Amplifier</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In the RAN1#116 meeting, the following proposal has been discussed.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adjustRightInd w:val="0"/>
              <w:spacing w:after="120"/>
              <w:rPr>
                <w:rFonts w:ascii="Times" w:hAnsi="Times" w:cs="Times"/>
                <w:kern w:val="0"/>
                <w:sz w:val="20"/>
                <w:szCs w:val="20"/>
              </w:rPr>
            </w:pPr>
            <w:r>
              <w:rPr>
                <w:rFonts w:ascii="Times" w:hAnsi="Times" w:cs="Times"/>
                <w:b/>
                <w:bCs/>
                <w:kern w:val="0"/>
                <w:sz w:val="20"/>
                <w:szCs w:val="20"/>
                <w:highlight w:val="yellow"/>
              </w:rPr>
              <w:t>FL Proposal 7.1</w:t>
            </w:r>
            <w:r>
              <w:rPr>
                <w:rFonts w:ascii="Times" w:hAnsi="Times" w:cs="Times"/>
                <w:kern w:val="0"/>
                <w:sz w:val="20"/>
                <w:szCs w:val="20"/>
              </w:rPr>
              <w:t>: Further study the feasibility of reflection amplifier in terms of feasible amplification gain, its applicability to reception and/or backscattering, power consumption, power, etc.</w:t>
            </w:r>
          </w:p>
          <w:p>
            <w:pPr>
              <w:numPr>
                <w:ilvl w:val="0"/>
                <w:numId w:val="7"/>
              </w:numPr>
              <w:autoSpaceDE w:val="0"/>
              <w:autoSpaceDN w:val="0"/>
              <w:adjustRightInd w:val="0"/>
              <w:spacing w:after="120"/>
              <w:rPr>
                <w:rFonts w:ascii="Times" w:hAnsi="Times" w:cs="Times"/>
                <w:kern w:val="0"/>
                <w:sz w:val="20"/>
                <w:szCs w:val="20"/>
              </w:rPr>
            </w:pPr>
            <w:r>
              <w:rPr>
                <w:rFonts w:ascii="Times" w:hAnsi="Times" w:cs="Times"/>
                <w:kern w:val="0"/>
                <w:sz w:val="20"/>
                <w:szCs w:val="20"/>
              </w:rPr>
              <w:t>Companies are encouraged to provide related assumptions, references, etc, if any.</w:t>
            </w:r>
          </w:p>
        </w:tc>
      </w:tr>
    </w:tbl>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 xml:space="preserve">Different devices have different requirements for amplification, and according to different coverage requirements, the amplifiers required for upstream or downstream signals are different, and each case needs to be discussed separately. Based on the current conclusions, we list the following cases that need to be discussed: </w:t>
      </w:r>
    </w:p>
    <w:p>
      <w:pPr>
        <w:pStyle w:val="21"/>
        <w:widowControl/>
        <w:numPr>
          <w:ilvl w:val="0"/>
          <w:numId w:val="8"/>
        </w:numPr>
        <w:overflowPunct w:val="0"/>
        <w:autoSpaceDE w:val="0"/>
        <w:autoSpaceDN w:val="0"/>
        <w:adjustRightInd w:val="0"/>
        <w:snapToGrid w:val="0"/>
        <w:spacing w:after="120"/>
        <w:ind w:left="840" w:hanging="420" w:firstLineChars="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backscattering amplification of device 2a</w:t>
      </w:r>
    </w:p>
    <w:p>
      <w:pPr>
        <w:pStyle w:val="21"/>
        <w:widowControl/>
        <w:numPr>
          <w:ilvl w:val="0"/>
          <w:numId w:val="8"/>
        </w:numPr>
        <w:overflowPunct w:val="0"/>
        <w:autoSpaceDE w:val="0"/>
        <w:autoSpaceDN w:val="0"/>
        <w:adjustRightInd w:val="0"/>
        <w:snapToGrid w:val="0"/>
        <w:spacing w:after="120"/>
        <w:ind w:left="840" w:hanging="420" w:firstLineChars="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downlink transmission amplification</w:t>
      </w:r>
    </w:p>
    <w:p>
      <w:pPr>
        <w:pStyle w:val="21"/>
        <w:widowControl/>
        <w:numPr>
          <w:ilvl w:val="0"/>
          <w:numId w:val="8"/>
        </w:numPr>
        <w:overflowPunct w:val="0"/>
        <w:autoSpaceDE w:val="0"/>
        <w:autoSpaceDN w:val="0"/>
        <w:adjustRightInd w:val="0"/>
        <w:snapToGrid w:val="0"/>
        <w:spacing w:after="120"/>
        <w:ind w:left="840" w:hanging="420" w:firstLineChars="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uplink transmission of device 2b</w:t>
      </w:r>
    </w:p>
    <w:p>
      <w:pPr>
        <w:rPr>
          <w:rFonts w:ascii="Times" w:hAnsi="Times" w:cs="Times"/>
          <w:b/>
          <w:i/>
        </w:rPr>
      </w:pPr>
      <w:r>
        <w:rPr>
          <w:rFonts w:ascii="Times" w:hAnsi="Times" w:cs="Times"/>
          <w:b/>
          <w:bCs/>
          <w:i/>
          <w:highlight w:val="none"/>
        </w:rPr>
        <w:t xml:space="preserve">Proposal </w:t>
      </w:r>
      <w:r>
        <w:rPr>
          <w:rFonts w:hint="eastAsia" w:ascii="Times" w:hAnsi="Times" w:cs="Times"/>
          <w:b/>
          <w:bCs/>
          <w:i/>
          <w:highlight w:val="none"/>
          <w:lang w:eastAsia="zh-CN"/>
        </w:rPr>
        <w:t>9</w:t>
      </w:r>
      <w:r>
        <w:rPr>
          <w:rFonts w:ascii="Times" w:hAnsi="Times" w:cs="Times"/>
          <w:b/>
          <w:i/>
        </w:rPr>
        <w:t>: Further study the feasibility of reflection amplifier in terms of feasible amplification gain, its applicability to reception and/or backscattering, power consumption, power, etc.</w:t>
      </w:r>
    </w:p>
    <w:p>
      <w:pPr>
        <w:numPr>
          <w:ilvl w:val="0"/>
          <w:numId w:val="7"/>
        </w:numPr>
        <w:autoSpaceDE w:val="0"/>
        <w:autoSpaceDN w:val="0"/>
        <w:adjustRightInd w:val="0"/>
        <w:rPr>
          <w:rFonts w:ascii="Times" w:hAnsi="Times" w:cs="Times"/>
          <w:b/>
          <w:i/>
        </w:rPr>
      </w:pPr>
      <w:r>
        <w:rPr>
          <w:rFonts w:ascii="Times" w:hAnsi="Times" w:cs="Times"/>
          <w:b/>
          <w:i/>
        </w:rPr>
        <w:t>Companies are encouraged to provide related assumptions, references, etc, if any.</w:t>
      </w:r>
    </w:p>
    <w:p>
      <w:pPr>
        <w:numPr>
          <w:ilvl w:val="0"/>
          <w:numId w:val="7"/>
        </w:numPr>
        <w:autoSpaceDE w:val="0"/>
        <w:autoSpaceDN w:val="0"/>
        <w:adjustRightInd w:val="0"/>
        <w:rPr>
          <w:rFonts w:ascii="Times" w:hAnsi="Times" w:cs="Times"/>
          <w:b/>
          <w:i/>
        </w:rPr>
      </w:pPr>
      <w:r>
        <w:rPr>
          <w:rFonts w:ascii="Times" w:hAnsi="Times" w:cs="Times"/>
          <w:b/>
          <w:i/>
        </w:rPr>
        <w:t>At least the following cases that need to be discussed:</w:t>
      </w:r>
    </w:p>
    <w:p>
      <w:pPr>
        <w:numPr>
          <w:ilvl w:val="1"/>
          <w:numId w:val="7"/>
        </w:numPr>
        <w:autoSpaceDE w:val="0"/>
        <w:autoSpaceDN w:val="0"/>
        <w:adjustRightInd w:val="0"/>
        <w:rPr>
          <w:rFonts w:ascii="Times" w:hAnsi="Times" w:cs="Times"/>
          <w:b/>
          <w:i/>
        </w:rPr>
      </w:pPr>
      <w:r>
        <w:rPr>
          <w:rFonts w:ascii="Times" w:hAnsi="Times" w:cs="Times"/>
          <w:b/>
          <w:i/>
        </w:rPr>
        <w:t xml:space="preserve">backscattering </w:t>
      </w:r>
      <w:r>
        <w:rPr>
          <w:rFonts w:ascii="Times New Roman" w:hAnsi="Times New Roman" w:eastAsia="宋体" w:cs="Times New Roman"/>
          <w:b/>
          <w:i/>
          <w:kern w:val="0"/>
          <w:sz w:val="22"/>
        </w:rPr>
        <w:t>amplification</w:t>
      </w:r>
      <w:r>
        <w:rPr>
          <w:rFonts w:ascii="Times" w:hAnsi="Times" w:cs="Times"/>
          <w:b/>
          <w:i/>
        </w:rPr>
        <w:t xml:space="preserve"> of device 2a</w:t>
      </w:r>
    </w:p>
    <w:p>
      <w:pPr>
        <w:numPr>
          <w:ilvl w:val="1"/>
          <w:numId w:val="7"/>
        </w:numPr>
        <w:autoSpaceDE w:val="0"/>
        <w:autoSpaceDN w:val="0"/>
        <w:adjustRightInd w:val="0"/>
        <w:rPr>
          <w:rFonts w:ascii="Times" w:hAnsi="Times" w:cs="Times"/>
          <w:b/>
          <w:i/>
        </w:rPr>
      </w:pPr>
      <w:r>
        <w:rPr>
          <w:rFonts w:ascii="Times" w:hAnsi="Times" w:cs="Times"/>
          <w:b/>
          <w:i/>
        </w:rPr>
        <w:t>downlink transmission amplification</w:t>
      </w:r>
    </w:p>
    <w:p>
      <w:pPr>
        <w:numPr>
          <w:ilvl w:val="1"/>
          <w:numId w:val="7"/>
        </w:numPr>
        <w:autoSpaceDE w:val="0"/>
        <w:autoSpaceDN w:val="0"/>
        <w:adjustRightInd w:val="0"/>
        <w:snapToGrid/>
        <w:spacing w:after="0"/>
        <w:rPr>
          <w:rFonts w:ascii="Times New Roman" w:hAnsi="Times New Roman" w:cs="Times New Roman"/>
          <w:b/>
          <w:bCs/>
          <w:i/>
          <w:iCs/>
          <w:sz w:val="22"/>
        </w:rPr>
      </w:pPr>
      <w:r>
        <w:rPr>
          <w:rFonts w:ascii="Times" w:hAnsi="Times" w:cs="Times"/>
          <w:b/>
          <w:i/>
        </w:rPr>
        <w:t>uplink transmission of device 2b</w:t>
      </w:r>
    </w:p>
    <w:p>
      <w:pPr>
        <w:pStyle w:val="21"/>
        <w:widowControl/>
        <w:numPr>
          <w:ilvl w:val="0"/>
          <w:numId w:val="4"/>
        </w:numPr>
        <w:overflowPunct w:val="0"/>
        <w:autoSpaceDE w:val="0"/>
        <w:autoSpaceDN w:val="0"/>
        <w:adjustRightInd w:val="0"/>
        <w:snapToGrid w:val="0"/>
        <w:spacing w:before="120" w:after="120"/>
        <w:ind w:left="420" w:hanging="420" w:firstLineChars="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Improving selectivity of device</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In the RAN1#116 meeting, the following proposal has been discussed.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highlight w:val="yellow"/>
              </w:rPr>
              <w:t>FL Proposal 14.1</w:t>
            </w:r>
            <w:r>
              <w:rPr>
                <w:rFonts w:ascii="Times New Roman" w:hAnsi="Times New Roman" w:cs="Times New Roman"/>
                <w:kern w:val="0"/>
                <w:sz w:val="20"/>
                <w:szCs w:val="20"/>
              </w:rPr>
              <w:t>: Further study how to improve selectivity of device, e.g., feasibility of RF BPF, BB filter, antenna selectivity, etc.</w:t>
            </w:r>
          </w:p>
        </w:tc>
      </w:tr>
    </w:tbl>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The enhancement of device selectivity can effectively mitigate signal noise, thereby optimizing device performance. However, the incorporation of additional devices such as RF BPF and BB filters may lead to an increase in power consumption. Within the permissible peak power range, it is justifiable to introduce corresponding devices for enhancing device selectivity.</w:t>
      </w:r>
    </w:p>
    <w:p>
      <w:pPr>
        <w:rPr>
          <w:rFonts w:ascii="Times" w:hAnsi="Times" w:cs="Times"/>
          <w:b/>
          <w:i/>
        </w:rPr>
      </w:pPr>
      <w:r>
        <w:rPr>
          <w:rFonts w:ascii="Times" w:hAnsi="Times" w:cs="Times"/>
          <w:b/>
          <w:bCs/>
          <w:i/>
          <w:highlight w:val="none"/>
        </w:rPr>
        <w:t>Proposal 1</w:t>
      </w:r>
      <w:r>
        <w:rPr>
          <w:rFonts w:hint="eastAsia" w:ascii="Times" w:hAnsi="Times" w:cs="Times"/>
          <w:b/>
          <w:bCs/>
          <w:i/>
          <w:highlight w:val="none"/>
          <w:lang w:eastAsia="zh-CN"/>
        </w:rPr>
        <w:t>0</w:t>
      </w:r>
      <w:r>
        <w:rPr>
          <w:rFonts w:ascii="Times" w:hAnsi="Times" w:cs="Times"/>
          <w:b/>
          <w:i/>
        </w:rPr>
        <w:t xml:space="preserve">: </w:t>
      </w:r>
      <w:r>
        <w:rPr>
          <w:rFonts w:ascii="Times New Roman" w:hAnsi="Times New Roman" w:cs="Times New Roman"/>
          <w:b/>
          <w:i/>
        </w:rPr>
        <w:t>Within the permissible peak power range, further study how to improve selectivity of device, e.g., feasibility of RF BPF, BB filter, antenna selectivity, etc.</w:t>
      </w:r>
    </w:p>
    <w:p>
      <w:pPr>
        <w:pStyle w:val="21"/>
        <w:widowControl/>
        <w:numPr>
          <w:ilvl w:val="0"/>
          <w:numId w:val="4"/>
        </w:numPr>
        <w:overflowPunct w:val="0"/>
        <w:autoSpaceDE w:val="0"/>
        <w:autoSpaceDN w:val="0"/>
        <w:adjustRightInd w:val="0"/>
        <w:snapToGrid w:val="0"/>
        <w:spacing w:before="120" w:after="120"/>
        <w:ind w:left="420" w:hanging="420" w:firstLineChars="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Tx modulator architectures</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In the RAN1#116 meeting, the following proposal has been discussed.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highlight w:val="yellow"/>
              </w:rPr>
              <w:t>FL Proposal 4.2</w:t>
            </w:r>
            <w:r>
              <w:rPr>
                <w:rFonts w:ascii="Times New Roman" w:hAnsi="Times New Roman" w:cs="Times New Roman"/>
                <w:kern w:val="0"/>
                <w:sz w:val="20"/>
                <w:szCs w:val="20"/>
              </w:rPr>
              <w:t xml:space="preserve">: Study following </w:t>
            </w:r>
            <w:r>
              <w:rPr>
                <w:rFonts w:ascii="Times New Roman" w:hAnsi="Times New Roman" w:cs="Times New Roman"/>
                <w:color w:val="FF0000"/>
                <w:kern w:val="0"/>
                <w:sz w:val="20"/>
                <w:szCs w:val="20"/>
              </w:rPr>
              <w:t>device Tx</w:t>
            </w:r>
            <w:r>
              <w:rPr>
                <w:rFonts w:ascii="Times New Roman" w:hAnsi="Times New Roman" w:cs="Times New Roman"/>
                <w:kern w:val="0"/>
                <w:sz w:val="20"/>
                <w:szCs w:val="20"/>
              </w:rPr>
              <w:t xml:space="preserve"> modulator architectures in terms of power, complexity, cost, etc for different device types.</w:t>
            </w:r>
          </w:p>
          <w:p>
            <w:pPr>
              <w:numPr>
                <w:ilvl w:val="0"/>
                <w:numId w:val="9"/>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OOK modulator</w:t>
            </w:r>
          </w:p>
          <w:p>
            <w:pPr>
              <w:numPr>
                <w:ilvl w:val="0"/>
                <w:numId w:val="9"/>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PSK modulator</w:t>
            </w:r>
          </w:p>
          <w:p>
            <w:pPr>
              <w:numPr>
                <w:ilvl w:val="0"/>
                <w:numId w:val="9"/>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FSK modulator</w:t>
            </w:r>
          </w:p>
          <w:p>
            <w:pPr>
              <w:autoSpaceDE w:val="0"/>
              <w:autoSpaceDN w:val="0"/>
              <w:adjustRightInd w:val="0"/>
              <w:spacing w:after="120"/>
              <w:rPr>
                <w:rFonts w:ascii="Times New Roman" w:hAnsi="Times New Roman" w:cs="Times New Roman"/>
                <w:color w:val="FF0000"/>
                <w:kern w:val="0"/>
                <w:sz w:val="20"/>
                <w:szCs w:val="20"/>
              </w:rPr>
            </w:pPr>
            <w:r>
              <w:rPr>
                <w:rFonts w:ascii="Times New Roman" w:hAnsi="Times New Roman" w:cs="Times New Roman"/>
                <w:color w:val="FF0000"/>
                <w:kern w:val="0"/>
                <w:sz w:val="20"/>
                <w:szCs w:val="20"/>
              </w:rPr>
              <w:t>Note: other modulators are not precluded.</w:t>
            </w:r>
          </w:p>
        </w:tc>
      </w:tr>
    </w:tbl>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Clearly, it is unnecessary to provide support for all Tx modulator architectures. This issue should be addressed subsequent to the determination of the waveform.</w:t>
      </w:r>
    </w:p>
    <w:p>
      <w:pPr>
        <w:adjustRightInd/>
        <w:snapToGrid/>
        <w:spacing w:after="0"/>
        <w:rPr>
          <w:rFonts w:ascii="Times New Roman" w:hAnsi="Times New Roman" w:cs="Times New Roman"/>
          <w:b/>
          <w:bCs/>
          <w:highlight w:val="yellow"/>
        </w:rPr>
      </w:pPr>
      <w:r>
        <w:rPr>
          <w:rFonts w:ascii="Times" w:hAnsi="Times" w:cs="Times"/>
          <w:b/>
          <w:bCs/>
          <w:i/>
          <w:highlight w:val="none"/>
        </w:rPr>
        <w:t>Proposal 1</w:t>
      </w:r>
      <w:r>
        <w:rPr>
          <w:rFonts w:hint="eastAsia" w:ascii="Times" w:hAnsi="Times" w:cs="Times"/>
          <w:b/>
          <w:bCs/>
          <w:i/>
          <w:highlight w:val="none"/>
          <w:lang w:eastAsia="zh-CN"/>
        </w:rPr>
        <w:t>1</w:t>
      </w:r>
      <w:r>
        <w:rPr>
          <w:rFonts w:ascii="Times" w:hAnsi="Times" w:cs="Times"/>
          <w:b/>
          <w:i/>
        </w:rPr>
        <w:t>: Tx modulator architectures</w:t>
      </w:r>
      <w:r>
        <w:rPr>
          <w:rFonts w:ascii="Times New Roman" w:hAnsi="Times New Roman" w:cs="Times New Roman"/>
          <w:b/>
          <w:i/>
        </w:rPr>
        <w:t xml:space="preserve"> of devices could be</w:t>
      </w:r>
      <w:r>
        <w:rPr>
          <w:rFonts w:ascii="Times" w:hAnsi="Times" w:cs="Times"/>
          <w:b/>
          <w:i/>
        </w:rPr>
        <w:t xml:space="preserve"> addressed subsequent to the determination of the waveform.</w:t>
      </w:r>
    </w:p>
    <w:p>
      <w:pPr>
        <w:pStyle w:val="21"/>
        <w:widowControl/>
        <w:numPr>
          <w:ilvl w:val="0"/>
          <w:numId w:val="4"/>
        </w:numPr>
        <w:overflowPunct w:val="0"/>
        <w:autoSpaceDE w:val="0"/>
        <w:autoSpaceDN w:val="0"/>
        <w:adjustRightInd w:val="0"/>
        <w:snapToGrid w:val="0"/>
        <w:spacing w:before="120" w:after="120"/>
        <w:ind w:left="420" w:hanging="420" w:firstLineChars="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SFO accuracy</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Considering the similarity in peak power between device 2a and device 2b, it is feasible for both receivers to adopt the same architecture, thereby leading to similar requirements for sampling clocks. Consequently, the assumption of sampling frequency can be separately applied to device 1 and device 2.</w:t>
      </w:r>
    </w:p>
    <w:p>
      <w:pPr>
        <w:rPr>
          <w:rFonts w:ascii="Times New Roman" w:hAnsi="Times New Roman" w:cs="Times New Roman"/>
          <w:b/>
          <w:i/>
        </w:rPr>
      </w:pPr>
      <w:r>
        <w:rPr>
          <w:rFonts w:ascii="Times" w:hAnsi="Times" w:cs="Times"/>
          <w:b/>
          <w:bCs/>
          <w:i/>
          <w:highlight w:val="none"/>
        </w:rPr>
        <w:t>Proposal 1</w:t>
      </w:r>
      <w:r>
        <w:rPr>
          <w:rFonts w:hint="eastAsia" w:ascii="Times" w:hAnsi="Times" w:cs="Times"/>
          <w:b/>
          <w:bCs/>
          <w:i/>
          <w:highlight w:val="none"/>
          <w:lang w:eastAsia="zh-CN"/>
        </w:rPr>
        <w:t>2</w:t>
      </w:r>
      <w:r>
        <w:rPr>
          <w:rFonts w:ascii="Times" w:hAnsi="Times" w:cs="Times"/>
          <w:b/>
          <w:i/>
        </w:rPr>
        <w:t>: F</w:t>
      </w:r>
      <w:r>
        <w:rPr>
          <w:rFonts w:ascii="Times New Roman" w:hAnsi="Times New Roman" w:cs="Times New Roman"/>
          <w:b/>
          <w:i/>
        </w:rPr>
        <w:t>ollowing initial SFO accuracy is assumed for the sampling clocks of device types.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3"/>
        <w:gridCol w:w="3054"/>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shd w:val="clear" w:color="auto" w:fill="auto"/>
          </w:tcPr>
          <w:p>
            <w:pPr>
              <w:spacing w:after="120"/>
              <w:rPr>
                <w:rFonts w:ascii="Times New Roman" w:hAnsi="Times New Roman" w:cs="Times New Roman"/>
              </w:rPr>
            </w:pPr>
          </w:p>
        </w:tc>
        <w:tc>
          <w:tcPr>
            <w:tcW w:w="3240" w:type="dxa"/>
            <w:shd w:val="clear" w:color="auto" w:fill="auto"/>
          </w:tcPr>
          <w:p>
            <w:pPr>
              <w:spacing w:after="120"/>
              <w:rPr>
                <w:rFonts w:ascii="Times New Roman" w:hAnsi="Times New Roman" w:cs="Times New Roman"/>
              </w:rPr>
            </w:pPr>
            <w:r>
              <w:rPr>
                <w:rFonts w:ascii="Times New Roman" w:hAnsi="Times New Roman" w:cs="Times New Roman"/>
              </w:rPr>
              <w:t>Device 1</w:t>
            </w:r>
          </w:p>
        </w:tc>
        <w:tc>
          <w:tcPr>
            <w:tcW w:w="3629" w:type="dxa"/>
            <w:shd w:val="clear" w:color="auto" w:fill="auto"/>
          </w:tcPr>
          <w:p>
            <w:pPr>
              <w:spacing w:after="120"/>
              <w:rPr>
                <w:rFonts w:ascii="Times New Roman" w:hAnsi="Times New Roman" w:cs="Times New Roman"/>
              </w:rPr>
            </w:pPr>
            <w:r>
              <w:rPr>
                <w:rFonts w:ascii="Times New Roman" w:hAnsi="Times New Roman" w:cs="Times New Roman"/>
              </w:rPr>
              <w:t>Device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shd w:val="clear" w:color="auto" w:fill="auto"/>
          </w:tcPr>
          <w:p>
            <w:pPr>
              <w:spacing w:after="120"/>
              <w:rPr>
                <w:rFonts w:ascii="Times New Roman" w:hAnsi="Times New Roman" w:cs="Times New Roman"/>
              </w:rPr>
            </w:pPr>
            <w:r>
              <w:rPr>
                <w:rFonts w:ascii="Times New Roman" w:hAnsi="Times New Roman" w:cs="Times New Roman"/>
              </w:rPr>
              <w:t>initial SFO up to 10</w:t>
            </w:r>
            <w:r>
              <w:rPr>
                <w:rFonts w:ascii="Times New Roman" w:hAnsi="Times New Roman" w:cs="Times New Roman"/>
                <w:vertAlign w:val="superscript"/>
              </w:rPr>
              <w:t>X</w:t>
            </w:r>
            <w:r>
              <w:rPr>
                <w:rFonts w:ascii="Times New Roman" w:hAnsi="Times New Roman" w:cs="Times New Roman"/>
              </w:rPr>
              <w:t xml:space="preserve"> ppm</w:t>
            </w:r>
          </w:p>
        </w:tc>
        <w:tc>
          <w:tcPr>
            <w:tcW w:w="3240" w:type="dxa"/>
            <w:shd w:val="clear" w:color="auto" w:fill="auto"/>
          </w:tcPr>
          <w:p>
            <w:pPr>
              <w:spacing w:after="120"/>
              <w:rPr>
                <w:rFonts w:ascii="Times New Roman" w:hAnsi="Times New Roman" w:cs="Times New Roman"/>
              </w:rPr>
            </w:pPr>
            <w:r>
              <w:rPr>
                <w:rFonts w:ascii="Times New Roman" w:hAnsi="Times New Roman" w:cs="Times New Roman"/>
              </w:rPr>
              <w:t xml:space="preserve">X= </w:t>
            </w:r>
            <w:r>
              <w:rPr>
                <w:rFonts w:hint="eastAsia" w:ascii="Times New Roman" w:hAnsi="Times New Roman" w:cs="Times New Roman"/>
              </w:rPr>
              <w:t>[</w:t>
            </w:r>
            <w:r>
              <w:rPr>
                <w:rFonts w:ascii="Times New Roman" w:hAnsi="Times New Roman" w:cs="Times New Roman"/>
              </w:rPr>
              <w:t>4, 5]</w:t>
            </w:r>
          </w:p>
        </w:tc>
        <w:tc>
          <w:tcPr>
            <w:tcW w:w="3629" w:type="dxa"/>
            <w:shd w:val="clear" w:color="auto" w:fill="auto"/>
          </w:tcPr>
          <w:p>
            <w:pPr>
              <w:spacing w:after="120"/>
              <w:rPr>
                <w:rFonts w:ascii="Times New Roman" w:hAnsi="Times New Roman" w:cs="Times New Roman"/>
                <w:b/>
                <w:bCs/>
              </w:rPr>
            </w:pPr>
            <w:r>
              <w:rPr>
                <w:rFonts w:ascii="Times New Roman" w:hAnsi="Times New Roman" w:cs="Times New Roman"/>
              </w:rPr>
              <w:t>X=[3,4]</w:t>
            </w:r>
          </w:p>
        </w:tc>
      </w:tr>
    </w:tbl>
    <w:p>
      <w:pPr>
        <w:pStyle w:val="21"/>
        <w:widowControl/>
        <w:numPr>
          <w:ilvl w:val="0"/>
          <w:numId w:val="4"/>
        </w:numPr>
        <w:overflowPunct w:val="0"/>
        <w:autoSpaceDE w:val="0"/>
        <w:autoSpaceDN w:val="0"/>
        <w:adjustRightInd w:val="0"/>
        <w:snapToGrid w:val="0"/>
        <w:spacing w:before="120" w:after="120"/>
        <w:ind w:left="420" w:hanging="420" w:firstLineChars="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Device 2b with RF-ED receiver</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 xml:space="preserve">In the RAN1#116 </w:t>
      </w:r>
      <w:r>
        <w:rPr>
          <w:rFonts w:hint="eastAsia" w:ascii="Times New Roman" w:hAnsi="Times New Roman" w:eastAsia="宋体" w:cs="Times New Roman"/>
          <w:kern w:val="0"/>
          <w:sz w:val="22"/>
        </w:rPr>
        <w:t>meeting</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t</w:t>
      </w:r>
      <w:r>
        <w:rPr>
          <w:rFonts w:ascii="Times New Roman" w:hAnsi="Times New Roman" w:eastAsia="宋体" w:cs="Times New Roman"/>
          <w:kern w:val="0"/>
          <w:sz w:val="22"/>
        </w:rPr>
        <w:t xml:space="preserve">he architectures for device 2b </w:t>
      </w:r>
      <w:r>
        <w:rPr>
          <w:rFonts w:hint="eastAsia" w:ascii="Times New Roman" w:hAnsi="Times New Roman" w:eastAsia="宋体" w:cs="Times New Roman"/>
          <w:kern w:val="0"/>
          <w:sz w:val="22"/>
        </w:rPr>
        <w:t>have</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been</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discussed</w:t>
      </w:r>
      <w:r>
        <w:rPr>
          <w:rFonts w:ascii="Times New Roman" w:hAnsi="Times New Roman" w:eastAsia="宋体" w:cs="Times New Roman"/>
          <w:kern w:val="0"/>
          <w:sz w:val="22"/>
        </w:rPr>
        <w:t xml:space="preserve"> and the following proposal was proposed during the meeting.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adjustRightInd w:val="0"/>
              <w:spacing w:after="120"/>
              <w:rPr>
                <w:rFonts w:ascii="Times" w:hAnsi="Times" w:cs="Times"/>
                <w:kern w:val="0"/>
                <w:sz w:val="20"/>
                <w:szCs w:val="20"/>
              </w:rPr>
            </w:pPr>
            <w:r>
              <w:rPr>
                <w:rFonts w:ascii="Times" w:hAnsi="Times" w:cs="Times"/>
                <w:b/>
                <w:bCs/>
                <w:kern w:val="0"/>
                <w:sz w:val="20"/>
                <w:szCs w:val="20"/>
                <w:highlight w:val="yellow"/>
              </w:rPr>
              <w:t>FL Proposal 10.1.2</w:t>
            </w:r>
            <w:r>
              <w:rPr>
                <w:rFonts w:ascii="Times" w:hAnsi="Times" w:cs="Times"/>
                <w:kern w:val="0"/>
                <w:sz w:val="20"/>
                <w:szCs w:val="20"/>
              </w:rPr>
              <w:t>: Study at least the following blocks for device 2b architecture w/ RF-ED receiver.</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Antenna</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Matching network</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RF energy harvester (including rectifier w/ voltage multiplier, charge pump, etc)</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Energy storage</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PMU</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Digital BB logic (encoder, decoder, controller)</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Memory</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Clock generator</w:t>
            </w:r>
          </w:p>
          <w:p>
            <w:pPr>
              <w:numPr>
                <w:ilvl w:val="0"/>
                <w:numId w:val="3"/>
              </w:numPr>
              <w:autoSpaceDE w:val="0"/>
              <w:autoSpaceDN w:val="0"/>
              <w:adjustRightInd w:val="0"/>
              <w:spacing w:after="120"/>
              <w:rPr>
                <w:rFonts w:ascii="Times" w:hAnsi="Times" w:cs="Times"/>
                <w:kern w:val="0"/>
                <w:sz w:val="20"/>
                <w:szCs w:val="20"/>
              </w:rPr>
            </w:pPr>
            <w:r>
              <w:rPr>
                <w:rFonts w:ascii="Times" w:hAnsi="Times" w:cs="Times"/>
                <w:b/>
                <w:bCs/>
                <w:color w:val="FF0000"/>
                <w:kern w:val="0"/>
                <w:sz w:val="20"/>
                <w:szCs w:val="20"/>
              </w:rPr>
              <w:t>FFS</w:t>
            </w:r>
            <w:r>
              <w:rPr>
                <w:rFonts w:ascii="Times" w:hAnsi="Times" w:cs="Times"/>
                <w:b/>
                <w:bCs/>
                <w:kern w:val="0"/>
                <w:sz w:val="20"/>
                <w:szCs w:val="20"/>
              </w:rPr>
              <w:t>: Reflection amplifier</w:t>
            </w:r>
            <w:r>
              <w:rPr>
                <w:rFonts w:ascii="Times" w:hAnsi="Times" w:cs="Times"/>
                <w:kern w:val="0"/>
                <w:sz w:val="20"/>
                <w:szCs w:val="20"/>
              </w:rPr>
              <w:t xml:space="preserve"> can amplify both received signal and reflected backscattered signal.</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Reception related blocks</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RF BPF</w:t>
            </w:r>
            <w:r>
              <w:rPr>
                <w:rFonts w:ascii="Times" w:hAnsi="Times" w:cs="Times"/>
                <w:kern w:val="0"/>
                <w:sz w:val="20"/>
                <w:szCs w:val="20"/>
              </w:rPr>
              <w:t xml:space="preserve"> filter for improving selectivity.</w:t>
            </w:r>
          </w:p>
          <w:p>
            <w:pPr>
              <w:numPr>
                <w:ilvl w:val="2"/>
                <w:numId w:val="3"/>
              </w:numPr>
              <w:autoSpaceDE w:val="0"/>
              <w:autoSpaceDN w:val="0"/>
              <w:adjustRightInd w:val="0"/>
              <w:spacing w:after="120"/>
              <w:rPr>
                <w:rFonts w:ascii="Times" w:hAnsi="Times" w:cs="Times"/>
                <w:kern w:val="0"/>
                <w:sz w:val="20"/>
                <w:szCs w:val="20"/>
              </w:rPr>
            </w:pPr>
            <w:r>
              <w:rPr>
                <w:rFonts w:ascii="Times" w:hAnsi="Times" w:cs="Times"/>
                <w:kern w:val="0"/>
                <w:sz w:val="20"/>
                <w:szCs w:val="20"/>
              </w:rPr>
              <w:t>Depending on implementation, it may not exist. RAN4 RF requirement (if any, e.g., ACS) and peak power consumption target also need to be considered.</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kern w:val="0"/>
                <w:sz w:val="20"/>
                <w:szCs w:val="20"/>
              </w:rPr>
              <w:t>FFS:</w:t>
            </w:r>
            <w:r>
              <w:rPr>
                <w:rFonts w:ascii="Times" w:hAnsi="Times" w:cs="Times"/>
                <w:b/>
                <w:bCs/>
                <w:kern w:val="0"/>
                <w:sz w:val="20"/>
                <w:szCs w:val="20"/>
              </w:rPr>
              <w:t xml:space="preserve"> LNA</w:t>
            </w:r>
            <w:r>
              <w:rPr>
                <w:rFonts w:ascii="Times" w:hAnsi="Times" w:cs="Times"/>
                <w:kern w:val="0"/>
                <w:sz w:val="20"/>
                <w:szCs w:val="20"/>
              </w:rPr>
              <w:t xml:space="preserve"> for improving signal strength and sensitivity of receiver.</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 xml:space="preserve">RF envelop detector (RF-ED) </w:t>
            </w:r>
            <w:r>
              <w:rPr>
                <w:rFonts w:ascii="Times" w:hAnsi="Times" w:cs="Times"/>
                <w:kern w:val="0"/>
                <w:sz w:val="20"/>
                <w:szCs w:val="20"/>
              </w:rPr>
              <w:t>detects envelop from RF signal.</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 xml:space="preserve">BB amplifier </w:t>
            </w:r>
            <w:r>
              <w:rPr>
                <w:rFonts w:ascii="Times" w:hAnsi="Times" w:cs="Times"/>
                <w:kern w:val="0"/>
                <w:sz w:val="20"/>
                <w:szCs w:val="20"/>
              </w:rPr>
              <w:t>amplifies BB signal to improve signal strength.</w:t>
            </w:r>
          </w:p>
          <w:p>
            <w:pPr>
              <w:numPr>
                <w:ilvl w:val="1"/>
                <w:numId w:val="10"/>
              </w:numPr>
              <w:autoSpaceDE w:val="0"/>
              <w:autoSpaceDN w:val="0"/>
              <w:adjustRightInd w:val="0"/>
              <w:spacing w:after="120"/>
              <w:rPr>
                <w:rFonts w:ascii="Times" w:hAnsi="Times" w:cs="Times"/>
                <w:kern w:val="0"/>
                <w:sz w:val="20"/>
                <w:szCs w:val="20"/>
              </w:rPr>
            </w:pPr>
            <w:r>
              <w:rPr>
                <w:rFonts w:ascii="Times" w:hAnsi="Times" w:cs="Times"/>
                <w:b/>
                <w:bCs/>
                <w:kern w:val="0"/>
                <w:sz w:val="20"/>
                <w:szCs w:val="20"/>
              </w:rPr>
              <w:t xml:space="preserve">BB LPF </w:t>
            </w:r>
            <w:r>
              <w:rPr>
                <w:rFonts w:ascii="Times" w:hAnsi="Times" w:cs="Times"/>
                <w:kern w:val="0"/>
                <w:sz w:val="20"/>
                <w:szCs w:val="20"/>
              </w:rPr>
              <w:t>can filter out harmonics and high frequency components to improve input signal quality to comparator.</w:t>
            </w:r>
          </w:p>
          <w:p>
            <w:pPr>
              <w:numPr>
                <w:ilvl w:val="2"/>
                <w:numId w:val="10"/>
              </w:numPr>
              <w:autoSpaceDE w:val="0"/>
              <w:autoSpaceDN w:val="0"/>
              <w:adjustRightInd w:val="0"/>
              <w:spacing w:after="120"/>
              <w:rPr>
                <w:rFonts w:ascii="Times" w:hAnsi="Times" w:cs="Times"/>
                <w:kern w:val="0"/>
                <w:sz w:val="20"/>
                <w:szCs w:val="20"/>
              </w:rPr>
            </w:pPr>
            <w:r>
              <w:rPr>
                <w:rFonts w:ascii="Times" w:hAnsi="Times" w:cs="Times"/>
                <w:kern w:val="0"/>
                <w:sz w:val="20"/>
                <w:szCs w:val="20"/>
              </w:rPr>
              <w:t>Depending on implementation, it may not exist.</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Comparator or multi-bit ADC</w:t>
            </w:r>
          </w:p>
          <w:p>
            <w:pPr>
              <w:numPr>
                <w:ilvl w:val="0"/>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Transmission related blocks</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Modulator</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DAC</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Mixer</w:t>
            </w:r>
          </w:p>
          <w:p>
            <w:pPr>
              <w:numPr>
                <w:ilvl w:val="1"/>
                <w:numId w:val="3"/>
              </w:numPr>
              <w:autoSpaceDE w:val="0"/>
              <w:autoSpaceDN w:val="0"/>
              <w:adjustRightInd w:val="0"/>
              <w:spacing w:after="120"/>
              <w:rPr>
                <w:rFonts w:ascii="Times" w:hAnsi="Times" w:cs="Times"/>
                <w:b/>
                <w:bCs/>
                <w:kern w:val="0"/>
                <w:sz w:val="20"/>
                <w:szCs w:val="20"/>
              </w:rPr>
            </w:pPr>
            <w:r>
              <w:rPr>
                <w:rFonts w:ascii="Times" w:hAnsi="Times" w:cs="Times"/>
                <w:b/>
                <w:bCs/>
                <w:kern w:val="0"/>
                <w:sz w:val="20"/>
                <w:szCs w:val="20"/>
              </w:rPr>
              <w:t>LO</w:t>
            </w:r>
          </w:p>
          <w:p>
            <w:pPr>
              <w:numPr>
                <w:ilvl w:val="1"/>
                <w:numId w:val="3"/>
              </w:numPr>
              <w:autoSpaceDE w:val="0"/>
              <w:autoSpaceDN w:val="0"/>
              <w:adjustRightInd w:val="0"/>
              <w:spacing w:after="120"/>
              <w:rPr>
                <w:rFonts w:ascii="Times" w:hAnsi="Times" w:cs="Times"/>
                <w:kern w:val="0"/>
                <w:sz w:val="20"/>
                <w:szCs w:val="20"/>
              </w:rPr>
            </w:pPr>
            <w:r>
              <w:rPr>
                <w:rFonts w:ascii="Times" w:hAnsi="Times" w:cs="Times"/>
                <w:kern w:val="0"/>
                <w:sz w:val="20"/>
                <w:szCs w:val="20"/>
              </w:rPr>
              <w:t xml:space="preserve">FFS: </w:t>
            </w:r>
            <w:r>
              <w:rPr>
                <w:rFonts w:ascii="Times" w:hAnsi="Times" w:cs="Times"/>
                <w:b/>
                <w:bCs/>
                <w:kern w:val="0"/>
                <w:sz w:val="20"/>
                <w:szCs w:val="20"/>
              </w:rPr>
              <w:t>PA</w:t>
            </w:r>
            <w:r>
              <w:rPr>
                <w:rFonts w:ascii="Times" w:hAnsi="Times" w:cs="Times"/>
                <w:kern w:val="0"/>
                <w:sz w:val="20"/>
                <w:szCs w:val="20"/>
              </w:rPr>
              <w:t xml:space="preserve"> </w:t>
            </w:r>
          </w:p>
          <w:p>
            <w:pPr>
              <w:numPr>
                <w:ilvl w:val="1"/>
                <w:numId w:val="3"/>
              </w:numPr>
              <w:autoSpaceDE w:val="0"/>
              <w:autoSpaceDN w:val="0"/>
              <w:adjustRightInd w:val="0"/>
              <w:spacing w:after="120"/>
              <w:rPr>
                <w:rFonts w:ascii="Times" w:hAnsi="Times" w:cs="Times"/>
                <w:kern w:val="0"/>
                <w:sz w:val="20"/>
                <w:szCs w:val="20"/>
              </w:rPr>
            </w:pPr>
            <w:r>
              <w:rPr>
                <w:rFonts w:ascii="Times" w:hAnsi="Times" w:cs="Times"/>
                <w:kern w:val="0"/>
                <w:sz w:val="20"/>
                <w:szCs w:val="20"/>
              </w:rPr>
              <w:t xml:space="preserve">FFS: </w:t>
            </w:r>
            <w:r>
              <w:rPr>
                <w:rFonts w:ascii="Times" w:hAnsi="Times" w:cs="Times"/>
                <w:b/>
                <w:bCs/>
                <w:kern w:val="0"/>
                <w:sz w:val="20"/>
                <w:szCs w:val="20"/>
              </w:rPr>
              <w:t>RF BPF</w:t>
            </w:r>
          </w:p>
          <w:p>
            <w:pPr>
              <w:autoSpaceDE w:val="0"/>
              <w:autoSpaceDN w:val="0"/>
              <w:adjustRightInd w:val="0"/>
              <w:spacing w:after="120"/>
              <w:rPr>
                <w:rFonts w:ascii="Times New Roman" w:hAnsi="Times New Roman" w:eastAsia="宋体" w:cs="Times New Roman"/>
                <w:kern w:val="0"/>
                <w:sz w:val="22"/>
                <w:szCs w:val="20"/>
              </w:rPr>
            </w:pPr>
            <w:r>
              <w:rPr>
                <w:rFonts w:ascii="Times New Roman" w:hAnsi="Times New Roman" w:cs="Times New Roman"/>
                <w:kern w:val="0"/>
                <w:sz w:val="20"/>
                <w:szCs w:val="20"/>
              </w:rPr>
              <w:drawing>
                <wp:inline distT="0" distB="0" distL="0" distR="0">
                  <wp:extent cx="5292725" cy="2486660"/>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301862" cy="2490984"/>
                          </a:xfrm>
                          <a:prstGeom prst="rect">
                            <a:avLst/>
                          </a:prstGeom>
                          <a:noFill/>
                          <a:ln>
                            <a:noFill/>
                          </a:ln>
                        </pic:spPr>
                      </pic:pic>
                    </a:graphicData>
                  </a:graphic>
                </wp:inline>
              </w:drawing>
            </w:r>
          </w:p>
        </w:tc>
      </w:tr>
    </w:tbl>
    <w:p>
      <w:pPr>
        <w:widowControl/>
        <w:overflowPunct w:val="0"/>
        <w:autoSpaceDE w:val="0"/>
        <w:autoSpaceDN w:val="0"/>
        <w:adjustRightInd w:val="0"/>
        <w:snapToGrid w:val="0"/>
        <w:spacing w:before="120" w:after="120"/>
        <w:textAlignment w:val="baseline"/>
        <w:rPr>
          <w:rFonts w:ascii="Times" w:hAnsi="Times" w:cs="Times"/>
        </w:rPr>
      </w:pPr>
      <w:r>
        <w:rPr>
          <w:rFonts w:ascii="Times New Roman" w:hAnsi="Times New Roman" w:eastAsia="宋体" w:cs="Times New Roman"/>
          <w:kern w:val="0"/>
          <w:sz w:val="22"/>
        </w:rPr>
        <w:t>The primary distinction between device 2a and device 2b lies in the fact that while device 2a utilizes backscattering for transmitting uplink data, device 2b possesses the capability to actively transmit uplink data. Furthermore, both devices operate at peak power levels in a similar manner, leading to the design of device 2b incorporating a substantial portion of the structure from its predecessor, device 2a. Consequently, discussions pertaining to frequency shifter and LNA can be conducted jointly for both devices. Therefore, we propose figure 1 as</w:t>
      </w:r>
      <w:r>
        <w:t xml:space="preserve"> </w:t>
      </w:r>
      <w:r>
        <w:rPr>
          <w:rFonts w:ascii="Times New Roman" w:hAnsi="Times New Roman" w:eastAsia="宋体" w:cs="Times New Roman"/>
          <w:kern w:val="0"/>
          <w:sz w:val="22"/>
        </w:rPr>
        <w:t>logic diagram of device 2b and to study at least following blocks for device 2b architecture w/ RF-ED receiver:</w:t>
      </w:r>
    </w:p>
    <w:p>
      <w:pPr>
        <w:numPr>
          <w:ilvl w:val="0"/>
          <w:numId w:val="3"/>
        </w:numPr>
        <w:rPr>
          <w:rFonts w:ascii="Times" w:hAnsi="Times" w:cs="Times"/>
          <w:b/>
          <w:bCs/>
        </w:rPr>
      </w:pPr>
      <w:r>
        <w:rPr>
          <w:rFonts w:ascii="Times" w:hAnsi="Times" w:cs="Times"/>
          <w:b/>
          <w:bCs/>
        </w:rPr>
        <w:t xml:space="preserve">Antenna </w:t>
      </w:r>
      <w:r>
        <w:rPr>
          <w:rFonts w:ascii="Times" w:hAnsi="Times" w:cs="Times"/>
        </w:rPr>
        <w:t>could be either shared or separate for RF energy harvester (if present) and receiver/transmitter.</w:t>
      </w:r>
    </w:p>
    <w:p>
      <w:pPr>
        <w:numPr>
          <w:ilvl w:val="0"/>
          <w:numId w:val="3"/>
        </w:numPr>
        <w:rPr>
          <w:rFonts w:ascii="Times" w:hAnsi="Times" w:cs="Times"/>
          <w:b/>
          <w:bCs/>
        </w:rPr>
      </w:pPr>
      <w:r>
        <w:rPr>
          <w:rFonts w:ascii="Times" w:hAnsi="Times" w:cs="Times"/>
          <w:b/>
          <w:bCs/>
        </w:rPr>
        <w:t>Matching network</w:t>
      </w:r>
      <w:r>
        <w:rPr>
          <w:rFonts w:ascii="Times" w:hAnsi="Times" w:cs="Times"/>
        </w:rPr>
        <w:t xml:space="preserve"> is to match impedance between antenna and other components (including RF energy harvester (if present) and receiver related blocks).</w:t>
      </w:r>
    </w:p>
    <w:p>
      <w:pPr>
        <w:numPr>
          <w:ilvl w:val="0"/>
          <w:numId w:val="3"/>
        </w:numPr>
        <w:rPr>
          <w:rFonts w:ascii="Times" w:hAnsi="Times" w:cs="Times"/>
          <w:b/>
          <w:bCs/>
        </w:rPr>
      </w:pPr>
      <w:r>
        <w:rPr>
          <w:rFonts w:ascii="Times" w:hAnsi="Times" w:cs="Times"/>
          <w:b/>
          <w:bCs/>
        </w:rPr>
        <w:t>Energy harvester</w:t>
      </w:r>
      <w:r>
        <w:rPr>
          <w:rFonts w:ascii="Times" w:hAnsi="Times" w:cs="Times"/>
        </w:rPr>
        <w:t>.</w:t>
      </w:r>
    </w:p>
    <w:p>
      <w:pPr>
        <w:numPr>
          <w:ilvl w:val="0"/>
          <w:numId w:val="3"/>
        </w:numPr>
        <w:rPr>
          <w:rFonts w:ascii="Times" w:hAnsi="Times" w:cs="Times"/>
          <w:b/>
          <w:bCs/>
        </w:rPr>
      </w:pPr>
      <w:r>
        <w:rPr>
          <w:rFonts w:ascii="Times" w:hAnsi="Times" w:cs="Times"/>
          <w:b/>
          <w:bCs/>
        </w:rPr>
        <w:t xml:space="preserve">Energy storage </w:t>
      </w:r>
      <w:r>
        <w:rPr>
          <w:rFonts w:ascii="Times" w:hAnsi="Times" w:cs="Times"/>
        </w:rPr>
        <w:t>(e.g., capacitor) stores harvested energy from energy harvester.</w:t>
      </w:r>
    </w:p>
    <w:p>
      <w:pPr>
        <w:numPr>
          <w:ilvl w:val="0"/>
          <w:numId w:val="3"/>
        </w:numPr>
        <w:rPr>
          <w:rFonts w:ascii="Times" w:hAnsi="Times" w:cs="Times"/>
          <w:b/>
          <w:bCs/>
        </w:rPr>
      </w:pPr>
      <w:r>
        <w:rPr>
          <w:rFonts w:ascii="Times" w:hAnsi="Times" w:cs="Times"/>
          <w:b/>
          <w:bCs/>
        </w:rPr>
        <w:t>Power management unit (PMU)</w:t>
      </w:r>
      <w:r>
        <w:rPr>
          <w:rFonts w:ascii="Times" w:hAnsi="Times" w:cs="Times"/>
        </w:rPr>
        <w:t xml:space="preserve"> manages storing energy to energy storage from energy harvester and suppling power to active component blocks which needs power supply.</w:t>
      </w:r>
    </w:p>
    <w:p>
      <w:pPr>
        <w:numPr>
          <w:ilvl w:val="0"/>
          <w:numId w:val="3"/>
        </w:numPr>
        <w:rPr>
          <w:rFonts w:ascii="Times" w:hAnsi="Times" w:cs="Times"/>
          <w:b/>
          <w:bCs/>
        </w:rPr>
      </w:pPr>
      <w:r>
        <w:rPr>
          <w:rFonts w:ascii="Times" w:hAnsi="Times" w:cs="Times"/>
          <w:b/>
          <w:bCs/>
        </w:rPr>
        <w:t xml:space="preserve">Digital BB logic </w:t>
      </w:r>
      <w:r>
        <w:rPr>
          <w:rFonts w:ascii="Times" w:hAnsi="Times" w:cs="Times"/>
        </w:rPr>
        <w:t>includes functional blocks like encoder, decoder, controller, etc.</w:t>
      </w:r>
    </w:p>
    <w:p>
      <w:pPr>
        <w:numPr>
          <w:ilvl w:val="0"/>
          <w:numId w:val="3"/>
        </w:numPr>
        <w:rPr>
          <w:rFonts w:ascii="Times" w:hAnsi="Times" w:cs="Times"/>
          <w:b/>
          <w:bCs/>
        </w:rPr>
      </w:pPr>
      <w:r>
        <w:rPr>
          <w:rFonts w:ascii="Times" w:hAnsi="Times" w:cs="Times"/>
          <w:b/>
          <w:bCs/>
        </w:rPr>
        <w:t>Memory</w:t>
      </w:r>
      <w:r>
        <w:rPr>
          <w:rFonts w:ascii="Times" w:hAnsi="Times" w:cs="Times"/>
        </w:rPr>
        <w:t xml:space="preserve"> can</w:t>
      </w:r>
      <w:r>
        <w:rPr>
          <w:rFonts w:ascii="Times" w:hAnsi="Times" w:cs="Times"/>
          <w:b/>
          <w:bCs/>
        </w:rPr>
        <w:t xml:space="preserve"> </w:t>
      </w:r>
      <w:r>
        <w:rPr>
          <w:rFonts w:ascii="Times" w:hAnsi="Times" w:cs="Times"/>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3"/>
        </w:numPr>
        <w:rPr>
          <w:rFonts w:ascii="Times" w:hAnsi="Times" w:cs="Times"/>
          <w:b/>
          <w:bCs/>
        </w:rPr>
      </w:pPr>
      <w:r>
        <w:rPr>
          <w:rFonts w:ascii="Times" w:hAnsi="Times" w:cs="Times"/>
          <w:b/>
          <w:bCs/>
        </w:rPr>
        <w:t>Clock generator</w:t>
      </w:r>
      <w:r>
        <w:rPr>
          <w:rFonts w:ascii="Times" w:hAnsi="Times" w:cs="Times"/>
        </w:rPr>
        <w:t xml:space="preserve"> provides required clock signal(s).</w:t>
      </w:r>
    </w:p>
    <w:p>
      <w:pPr>
        <w:numPr>
          <w:ilvl w:val="0"/>
          <w:numId w:val="3"/>
        </w:numPr>
        <w:rPr>
          <w:rFonts w:ascii="Times" w:hAnsi="Times" w:cs="Times"/>
        </w:rPr>
      </w:pPr>
      <w:r>
        <w:rPr>
          <w:rFonts w:ascii="Times" w:hAnsi="Times" w:cs="Times"/>
          <w:b/>
          <w:bCs/>
        </w:rPr>
        <w:t>Amplifier</w:t>
      </w:r>
      <w:r>
        <w:rPr>
          <w:rFonts w:ascii="Times" w:hAnsi="Times" w:cs="Times"/>
        </w:rPr>
        <w:t xml:space="preserve"> can amplify transmitted signal.</w:t>
      </w:r>
    </w:p>
    <w:p>
      <w:pPr>
        <w:numPr>
          <w:ilvl w:val="1"/>
          <w:numId w:val="3"/>
        </w:numPr>
        <w:rPr>
          <w:rFonts w:ascii="Times" w:hAnsi="Times" w:cs="Times"/>
        </w:rPr>
      </w:pPr>
      <w:r>
        <w:rPr>
          <w:rFonts w:ascii="Times" w:hAnsi="Times" w:cs="Times"/>
        </w:rPr>
        <w:t>FFS study power consumption.</w:t>
      </w:r>
    </w:p>
    <w:p>
      <w:pPr>
        <w:numPr>
          <w:ilvl w:val="1"/>
          <w:numId w:val="3"/>
        </w:numPr>
        <w:rPr>
          <w:rFonts w:ascii="Times" w:hAnsi="Times" w:cs="Times"/>
        </w:rPr>
      </w:pPr>
      <w:r>
        <w:rPr>
          <w:rFonts w:ascii="Times" w:hAnsi="Times" w:cs="Times"/>
        </w:rPr>
        <w:t>At least D2R could be amplified by amplifier.</w:t>
      </w:r>
    </w:p>
    <w:p>
      <w:pPr>
        <w:numPr>
          <w:ilvl w:val="0"/>
          <w:numId w:val="3"/>
        </w:numPr>
        <w:rPr>
          <w:rFonts w:ascii="Times" w:hAnsi="Times" w:cs="Times"/>
          <w:b/>
          <w:bCs/>
        </w:rPr>
      </w:pPr>
      <w:r>
        <w:rPr>
          <w:rFonts w:ascii="Times" w:hAnsi="Times" w:cs="Times"/>
          <w:b/>
          <w:bCs/>
        </w:rPr>
        <w:t>Reception related blocks</w:t>
      </w:r>
    </w:p>
    <w:p>
      <w:pPr>
        <w:numPr>
          <w:ilvl w:val="1"/>
          <w:numId w:val="3"/>
        </w:numPr>
        <w:rPr>
          <w:rFonts w:ascii="Times" w:hAnsi="Times" w:cs="Times"/>
          <w:b/>
          <w:bCs/>
        </w:rPr>
      </w:pPr>
      <w:r>
        <w:rPr>
          <w:rFonts w:ascii="Times" w:hAnsi="Times" w:cs="Times"/>
          <w:b/>
          <w:bCs/>
        </w:rPr>
        <w:t>RF BPF</w:t>
      </w:r>
      <w:r>
        <w:rPr>
          <w:rFonts w:ascii="Times" w:hAnsi="Times" w:cs="Times"/>
        </w:rPr>
        <w:t xml:space="preserve"> filter for improving selectivity.</w:t>
      </w:r>
    </w:p>
    <w:p>
      <w:pPr>
        <w:numPr>
          <w:ilvl w:val="2"/>
          <w:numId w:val="3"/>
        </w:numPr>
        <w:rPr>
          <w:rFonts w:ascii="Times" w:hAnsi="Times" w:cs="Times"/>
        </w:rPr>
      </w:pPr>
      <w:r>
        <w:rPr>
          <w:rFonts w:ascii="Times" w:hAnsi="Times" w:cs="Times"/>
        </w:rPr>
        <w:t>Depending on implementation, it may not exist. RAN4 RF requirement (if any, e.g., ACS) and peak power consumption target also need to be considered.</w:t>
      </w:r>
    </w:p>
    <w:p>
      <w:pPr>
        <w:numPr>
          <w:ilvl w:val="1"/>
          <w:numId w:val="3"/>
        </w:numPr>
        <w:rPr>
          <w:rFonts w:ascii="Times" w:hAnsi="Times" w:cs="Times"/>
          <w:b/>
          <w:bCs/>
        </w:rPr>
      </w:pPr>
      <w:r>
        <w:rPr>
          <w:rFonts w:ascii="Times" w:hAnsi="Times" w:cs="Times"/>
        </w:rPr>
        <w:t>FFS:</w:t>
      </w:r>
      <w:r>
        <w:rPr>
          <w:rFonts w:ascii="Times" w:hAnsi="Times" w:cs="Times"/>
          <w:b/>
          <w:bCs/>
        </w:rPr>
        <w:t xml:space="preserve"> LNA</w:t>
      </w:r>
      <w:r>
        <w:rPr>
          <w:rFonts w:ascii="Times" w:hAnsi="Times" w:cs="Times"/>
        </w:rPr>
        <w:t xml:space="preserve"> for improving signal strength and sensitivity of receiver.</w:t>
      </w:r>
    </w:p>
    <w:p>
      <w:pPr>
        <w:numPr>
          <w:ilvl w:val="2"/>
          <w:numId w:val="3"/>
        </w:numPr>
        <w:rPr>
          <w:rFonts w:ascii="Times" w:hAnsi="Times" w:cs="Times"/>
        </w:rPr>
      </w:pPr>
      <w:r>
        <w:rPr>
          <w:rFonts w:ascii="Times" w:hAnsi="Times" w:cs="Times"/>
        </w:rPr>
        <w:t>At least one of R2D/CW2D and D2R could be amplified by either reflection amplifier or LNA.</w:t>
      </w:r>
    </w:p>
    <w:p>
      <w:pPr>
        <w:numPr>
          <w:ilvl w:val="1"/>
          <w:numId w:val="3"/>
        </w:numPr>
        <w:rPr>
          <w:rFonts w:ascii="Times" w:hAnsi="Times" w:cs="Times"/>
          <w:b/>
          <w:bCs/>
        </w:rPr>
      </w:pPr>
      <w:r>
        <w:rPr>
          <w:rFonts w:ascii="Times" w:hAnsi="Times" w:cs="Times"/>
          <w:b/>
          <w:bCs/>
        </w:rPr>
        <w:t xml:space="preserve">RF envelope detector (RF-ED) </w:t>
      </w:r>
      <w:r>
        <w:rPr>
          <w:rFonts w:ascii="Times" w:hAnsi="Times" w:cs="Times"/>
        </w:rPr>
        <w:t>detects envelope from RF signal.</w:t>
      </w:r>
    </w:p>
    <w:p>
      <w:pPr>
        <w:numPr>
          <w:ilvl w:val="1"/>
          <w:numId w:val="3"/>
        </w:numPr>
        <w:rPr>
          <w:rFonts w:ascii="Times" w:hAnsi="Times" w:cs="Times"/>
          <w:b/>
          <w:bCs/>
        </w:rPr>
      </w:pPr>
      <w:r>
        <w:rPr>
          <w:rFonts w:ascii="Times" w:hAnsi="Times" w:cs="Times"/>
          <w:b/>
          <w:bCs/>
        </w:rPr>
        <w:t xml:space="preserve">BB amplifier </w:t>
      </w:r>
      <w:r>
        <w:rPr>
          <w:rFonts w:ascii="Times" w:hAnsi="Times" w:cs="Times"/>
        </w:rPr>
        <w:t>amplifies BB signal to improve signal strength.</w:t>
      </w:r>
    </w:p>
    <w:p>
      <w:pPr>
        <w:numPr>
          <w:ilvl w:val="1"/>
          <w:numId w:val="10"/>
        </w:numPr>
        <w:rPr>
          <w:rFonts w:ascii="Times" w:hAnsi="Times" w:cs="Times"/>
        </w:rPr>
      </w:pPr>
      <w:r>
        <w:rPr>
          <w:rFonts w:ascii="Times" w:hAnsi="Times" w:cs="Times"/>
          <w:b/>
          <w:bCs/>
        </w:rPr>
        <w:t xml:space="preserve">BB LPF </w:t>
      </w:r>
      <w:r>
        <w:rPr>
          <w:rFonts w:ascii="Times" w:hAnsi="Times" w:cs="Times"/>
        </w:rPr>
        <w:t>can filter out harmonics and high frequency components to improve input signal quality to comparator/ADC.</w:t>
      </w:r>
    </w:p>
    <w:p>
      <w:pPr>
        <w:numPr>
          <w:ilvl w:val="2"/>
          <w:numId w:val="10"/>
        </w:numPr>
        <w:rPr>
          <w:rFonts w:ascii="Times" w:hAnsi="Times" w:cs="Times"/>
        </w:rPr>
      </w:pPr>
      <w:r>
        <w:rPr>
          <w:rFonts w:ascii="Times" w:hAnsi="Times" w:cs="Times"/>
        </w:rPr>
        <w:t>Depending on implementation, it may not exist.</w:t>
      </w:r>
    </w:p>
    <w:p>
      <w:pPr>
        <w:numPr>
          <w:ilvl w:val="1"/>
          <w:numId w:val="3"/>
        </w:numPr>
        <w:rPr>
          <w:rFonts w:ascii="Times" w:hAnsi="Times" w:cs="Times"/>
          <w:b/>
          <w:bCs/>
        </w:rPr>
      </w:pPr>
      <w:r>
        <w:rPr>
          <w:rFonts w:ascii="Times" w:hAnsi="Times" w:cs="Times"/>
          <w:b/>
          <w:bCs/>
        </w:rPr>
        <w:t>Comparator or N-bit ADC</w:t>
      </w:r>
    </w:p>
    <w:p>
      <w:pPr>
        <w:numPr>
          <w:ilvl w:val="0"/>
          <w:numId w:val="3"/>
        </w:numPr>
        <w:autoSpaceDE w:val="0"/>
        <w:autoSpaceDN w:val="0"/>
        <w:adjustRightInd w:val="0"/>
        <w:rPr>
          <w:rFonts w:ascii="Times" w:hAnsi="Times" w:cs="Times"/>
          <w:b/>
          <w:bCs/>
        </w:rPr>
      </w:pPr>
      <w:r>
        <w:rPr>
          <w:rFonts w:ascii="Times" w:hAnsi="Times" w:cs="Times"/>
          <w:b/>
          <w:bCs/>
        </w:rPr>
        <w:t>Transmission related blocks</w:t>
      </w:r>
    </w:p>
    <w:p>
      <w:pPr>
        <w:numPr>
          <w:ilvl w:val="1"/>
          <w:numId w:val="3"/>
        </w:numPr>
        <w:autoSpaceDE w:val="0"/>
        <w:autoSpaceDN w:val="0"/>
        <w:adjustRightInd w:val="0"/>
        <w:rPr>
          <w:rFonts w:ascii="Times" w:hAnsi="Times" w:cs="Times"/>
          <w:b/>
          <w:bCs/>
        </w:rPr>
      </w:pPr>
      <w:r>
        <w:rPr>
          <w:rFonts w:ascii="Times" w:hAnsi="Times" w:cs="Times"/>
          <w:b/>
          <w:bCs/>
        </w:rPr>
        <w:t xml:space="preserve">Modulator </w:t>
      </w:r>
      <w:r>
        <w:rPr>
          <w:rFonts w:ascii="Times" w:hAnsi="Times" w:cs="Times"/>
          <w:bCs/>
        </w:rPr>
        <w:t>transforms the baseband signal into a modulated signal.</w:t>
      </w:r>
    </w:p>
    <w:p>
      <w:pPr>
        <w:numPr>
          <w:ilvl w:val="1"/>
          <w:numId w:val="3"/>
        </w:numPr>
        <w:autoSpaceDE w:val="0"/>
        <w:autoSpaceDN w:val="0"/>
        <w:adjustRightInd w:val="0"/>
        <w:rPr>
          <w:rFonts w:ascii="Times" w:hAnsi="Times" w:cs="Times"/>
          <w:b/>
          <w:bCs/>
        </w:rPr>
      </w:pPr>
      <w:r>
        <w:rPr>
          <w:rFonts w:ascii="Times" w:hAnsi="Times" w:cs="Times"/>
          <w:b/>
          <w:bCs/>
        </w:rPr>
        <w:t xml:space="preserve">DAC </w:t>
      </w:r>
      <w:r>
        <w:rPr>
          <w:rFonts w:ascii="Times" w:hAnsi="Times" w:cs="Times"/>
          <w:bCs/>
        </w:rPr>
        <w:t>transforms a discrete digital signal into a continuous analog signal.</w:t>
      </w:r>
    </w:p>
    <w:p>
      <w:pPr>
        <w:numPr>
          <w:ilvl w:val="1"/>
          <w:numId w:val="3"/>
        </w:numPr>
        <w:autoSpaceDE w:val="0"/>
        <w:autoSpaceDN w:val="0"/>
        <w:adjustRightInd w:val="0"/>
        <w:rPr>
          <w:rFonts w:ascii="Times" w:hAnsi="Times" w:cs="Times"/>
          <w:b/>
          <w:bCs/>
        </w:rPr>
      </w:pPr>
      <w:r>
        <w:rPr>
          <w:rFonts w:ascii="Times" w:hAnsi="Times" w:cs="Times"/>
          <w:b/>
          <w:bCs/>
        </w:rPr>
        <w:t xml:space="preserve">Mixer </w:t>
      </w:r>
      <w:r>
        <w:rPr>
          <w:rFonts w:ascii="Times" w:hAnsi="Times" w:cs="Times"/>
          <w:bCs/>
        </w:rPr>
        <w:t>converts the frequency of the modulated signal to the appropriate frequency.</w:t>
      </w:r>
    </w:p>
    <w:p>
      <w:pPr>
        <w:numPr>
          <w:ilvl w:val="1"/>
          <w:numId w:val="3"/>
        </w:numPr>
        <w:autoSpaceDE w:val="0"/>
        <w:autoSpaceDN w:val="0"/>
        <w:adjustRightInd w:val="0"/>
        <w:rPr>
          <w:rFonts w:ascii="Times" w:hAnsi="Times" w:cs="Times"/>
          <w:b/>
          <w:bCs/>
        </w:rPr>
      </w:pPr>
      <w:r>
        <w:rPr>
          <w:rFonts w:ascii="Times" w:hAnsi="Times" w:cs="Times"/>
          <w:b/>
          <w:bCs/>
        </w:rPr>
        <w:t xml:space="preserve">LO </w:t>
      </w:r>
      <w:r>
        <w:rPr>
          <w:rFonts w:ascii="Times" w:hAnsi="Times" w:cs="Times"/>
          <w:bCs/>
        </w:rPr>
        <w:t>generates a stable sinusoidal signal.</w:t>
      </w:r>
    </w:p>
    <w:p>
      <w:pPr>
        <w:numPr>
          <w:ilvl w:val="1"/>
          <w:numId w:val="3"/>
        </w:numPr>
        <w:autoSpaceDE w:val="0"/>
        <w:autoSpaceDN w:val="0"/>
        <w:adjustRightInd w:val="0"/>
        <w:rPr>
          <w:rFonts w:ascii="Times" w:hAnsi="Times" w:cs="Times"/>
        </w:rPr>
      </w:pPr>
      <w:r>
        <w:rPr>
          <w:rFonts w:ascii="Times" w:hAnsi="Times" w:cs="Times"/>
        </w:rPr>
        <w:t xml:space="preserve">FFS: </w:t>
      </w:r>
      <w:r>
        <w:rPr>
          <w:rFonts w:ascii="Times" w:hAnsi="Times" w:cs="Times"/>
          <w:b/>
          <w:bCs/>
        </w:rPr>
        <w:t>PA</w:t>
      </w:r>
      <w:r>
        <w:rPr>
          <w:rFonts w:ascii="Times" w:hAnsi="Times" w:cs="Times"/>
        </w:rPr>
        <w:t xml:space="preserve"> </w:t>
      </w:r>
    </w:p>
    <w:p>
      <w:pPr>
        <w:numPr>
          <w:ilvl w:val="1"/>
          <w:numId w:val="3"/>
        </w:numPr>
        <w:autoSpaceDE w:val="0"/>
        <w:autoSpaceDN w:val="0"/>
        <w:adjustRightInd w:val="0"/>
        <w:rPr>
          <w:rFonts w:ascii="Times" w:hAnsi="Times" w:cs="Times"/>
        </w:rPr>
      </w:pPr>
      <w:r>
        <w:rPr>
          <w:rFonts w:ascii="Times" w:hAnsi="Times" w:cs="Times"/>
        </w:rPr>
        <w:t xml:space="preserve">FFS: </w:t>
      </w:r>
      <w:r>
        <w:rPr>
          <w:rFonts w:ascii="Times" w:hAnsi="Times" w:cs="Times"/>
          <w:b/>
          <w:bCs/>
        </w:rPr>
        <w:t>RF BPF</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p>
    <w:p>
      <w:pPr>
        <w:widowControl/>
        <w:overflowPunct w:val="0"/>
        <w:autoSpaceDE w:val="0"/>
        <w:autoSpaceDN w:val="0"/>
        <w:adjustRightInd w:val="0"/>
        <w:snapToGrid w:val="0"/>
        <w:spacing w:after="120"/>
        <w:textAlignment w:val="baseline"/>
      </w:pPr>
      <w:r>
        <w:object>
          <v:shape id="_x0000_i1025" o:spt="75" type="#_x0000_t75" style="height:215.85pt;width:453.1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r>
        <w:t xml:space="preserve"> </w:t>
      </w:r>
    </w:p>
    <w:p>
      <w:pPr>
        <w:widowControl/>
        <w:overflowPunct w:val="0"/>
        <w:autoSpaceDE w:val="0"/>
        <w:autoSpaceDN w:val="0"/>
        <w:adjustRightInd w:val="0"/>
        <w:snapToGrid w:val="0"/>
        <w:spacing w:after="120"/>
        <w:jc w:val="center"/>
        <w:textAlignment w:val="baseline"/>
        <w:rPr>
          <w:rFonts w:ascii="Times New Roman" w:hAnsi="Times New Roman" w:cs="Times New Roman"/>
        </w:rPr>
      </w:pPr>
      <w:r>
        <w:rPr>
          <w:rFonts w:ascii="Times New Roman" w:hAnsi="Times New Roman" w:cs="Times New Roman"/>
        </w:rPr>
        <w:t>Figure1: Blocks of device 2b with RF-ED receviver</w:t>
      </w:r>
    </w:p>
    <w:p>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The shared blocks between device 2a and device 2b, such as the frequency shifter and LNA, can be collectively discussed to facilitate decision-making in order to streamline workload.</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Study at least following blocks for device 2b architecture w/ RF-ED receiver.</w:t>
      </w:r>
    </w:p>
    <w:p>
      <w:pPr>
        <w:numPr>
          <w:ilvl w:val="0"/>
          <w:numId w:val="3"/>
        </w:numPr>
        <w:rPr>
          <w:rFonts w:ascii="Times" w:hAnsi="Times" w:cs="Times"/>
          <w:b/>
          <w:bCs/>
        </w:rPr>
      </w:pPr>
      <w:r>
        <w:rPr>
          <w:rFonts w:ascii="Times" w:hAnsi="Times" w:cs="Times"/>
          <w:b/>
          <w:bCs/>
        </w:rPr>
        <w:t xml:space="preserve">Antenna </w:t>
      </w:r>
      <w:r>
        <w:rPr>
          <w:rFonts w:ascii="Times" w:hAnsi="Times" w:cs="Times"/>
        </w:rPr>
        <w:t>could be either shared or separate for RF energy harvester (if present) and receiver/transmitter.</w:t>
      </w:r>
    </w:p>
    <w:p>
      <w:pPr>
        <w:numPr>
          <w:ilvl w:val="0"/>
          <w:numId w:val="3"/>
        </w:numPr>
        <w:rPr>
          <w:rFonts w:ascii="Times" w:hAnsi="Times" w:cs="Times"/>
          <w:b/>
          <w:bCs/>
        </w:rPr>
      </w:pPr>
      <w:r>
        <w:rPr>
          <w:rFonts w:ascii="Times" w:hAnsi="Times" w:cs="Times"/>
          <w:b/>
          <w:bCs/>
        </w:rPr>
        <w:t>Matching network</w:t>
      </w:r>
      <w:r>
        <w:rPr>
          <w:rFonts w:ascii="Times" w:hAnsi="Times" w:cs="Times"/>
        </w:rPr>
        <w:t xml:space="preserve"> is to match impedance between antenna and other components (including RF energy harvester (if present) and receiver related blocks).</w:t>
      </w:r>
    </w:p>
    <w:p>
      <w:pPr>
        <w:numPr>
          <w:ilvl w:val="0"/>
          <w:numId w:val="3"/>
        </w:numPr>
        <w:rPr>
          <w:rFonts w:ascii="Times" w:hAnsi="Times" w:cs="Times"/>
          <w:b/>
          <w:bCs/>
        </w:rPr>
      </w:pPr>
      <w:r>
        <w:rPr>
          <w:rFonts w:ascii="Times" w:hAnsi="Times" w:cs="Times"/>
          <w:b/>
          <w:bCs/>
        </w:rPr>
        <w:t>Energy harvester</w:t>
      </w:r>
      <w:r>
        <w:rPr>
          <w:rFonts w:ascii="Times" w:hAnsi="Times" w:cs="Times"/>
        </w:rPr>
        <w:t>.</w:t>
      </w:r>
    </w:p>
    <w:p>
      <w:pPr>
        <w:numPr>
          <w:ilvl w:val="0"/>
          <w:numId w:val="3"/>
        </w:numPr>
        <w:rPr>
          <w:rFonts w:ascii="Times" w:hAnsi="Times" w:cs="Times"/>
          <w:b/>
          <w:bCs/>
        </w:rPr>
      </w:pPr>
      <w:r>
        <w:rPr>
          <w:rFonts w:ascii="Times" w:hAnsi="Times" w:cs="Times"/>
          <w:b/>
          <w:bCs/>
        </w:rPr>
        <w:t xml:space="preserve">Energy storage </w:t>
      </w:r>
      <w:r>
        <w:rPr>
          <w:rFonts w:ascii="Times" w:hAnsi="Times" w:cs="Times"/>
        </w:rPr>
        <w:t>(e.g., capacitor) stores harvested energy from energy harvester.</w:t>
      </w:r>
    </w:p>
    <w:p>
      <w:pPr>
        <w:numPr>
          <w:ilvl w:val="0"/>
          <w:numId w:val="3"/>
        </w:numPr>
        <w:rPr>
          <w:rFonts w:ascii="Times" w:hAnsi="Times" w:cs="Times"/>
          <w:b/>
          <w:bCs/>
        </w:rPr>
      </w:pPr>
      <w:r>
        <w:rPr>
          <w:rFonts w:ascii="Times" w:hAnsi="Times" w:cs="Times"/>
          <w:b/>
          <w:bCs/>
        </w:rPr>
        <w:t>Power management unit (PMU)</w:t>
      </w:r>
      <w:r>
        <w:rPr>
          <w:rFonts w:ascii="Times" w:hAnsi="Times" w:cs="Times"/>
        </w:rPr>
        <w:t xml:space="preserve"> manages storing energy to energy storage from energy harvester and suppling power to active component blocks which needs power supply.</w:t>
      </w:r>
    </w:p>
    <w:p>
      <w:pPr>
        <w:numPr>
          <w:ilvl w:val="0"/>
          <w:numId w:val="3"/>
        </w:numPr>
        <w:rPr>
          <w:rFonts w:ascii="Times" w:hAnsi="Times" w:cs="Times"/>
          <w:b/>
          <w:bCs/>
        </w:rPr>
      </w:pPr>
      <w:r>
        <w:rPr>
          <w:rFonts w:ascii="Times" w:hAnsi="Times" w:cs="Times"/>
          <w:b/>
          <w:bCs/>
        </w:rPr>
        <w:t xml:space="preserve">Digital BB logic </w:t>
      </w:r>
      <w:r>
        <w:rPr>
          <w:rFonts w:ascii="Times" w:hAnsi="Times" w:cs="Times"/>
        </w:rPr>
        <w:t>includes functional blocks like encoder, decoder, controller, etc.</w:t>
      </w:r>
    </w:p>
    <w:p>
      <w:pPr>
        <w:numPr>
          <w:ilvl w:val="0"/>
          <w:numId w:val="3"/>
        </w:numPr>
        <w:rPr>
          <w:rFonts w:ascii="Times" w:hAnsi="Times" w:cs="Times"/>
          <w:b/>
          <w:bCs/>
        </w:rPr>
      </w:pPr>
      <w:r>
        <w:rPr>
          <w:rFonts w:ascii="Times" w:hAnsi="Times" w:cs="Times"/>
          <w:b/>
          <w:bCs/>
        </w:rPr>
        <w:t>Memory</w:t>
      </w:r>
      <w:r>
        <w:rPr>
          <w:rFonts w:ascii="Times" w:hAnsi="Times" w:cs="Times"/>
        </w:rPr>
        <w:t xml:space="preserve"> can</w:t>
      </w:r>
      <w:r>
        <w:rPr>
          <w:rFonts w:ascii="Times" w:hAnsi="Times" w:cs="Times"/>
          <w:b/>
          <w:bCs/>
        </w:rPr>
        <w:t xml:space="preserve"> </w:t>
      </w:r>
      <w:r>
        <w:rPr>
          <w:rFonts w:ascii="Times" w:hAnsi="Times" w:cs="Times"/>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3"/>
        </w:numPr>
        <w:rPr>
          <w:rFonts w:ascii="Times" w:hAnsi="Times" w:cs="Times"/>
          <w:b/>
          <w:bCs/>
        </w:rPr>
      </w:pPr>
      <w:r>
        <w:rPr>
          <w:rFonts w:ascii="Times" w:hAnsi="Times" w:cs="Times"/>
          <w:b/>
          <w:bCs/>
        </w:rPr>
        <w:t>Clock generator</w:t>
      </w:r>
      <w:r>
        <w:rPr>
          <w:rFonts w:ascii="Times" w:hAnsi="Times" w:cs="Times"/>
        </w:rPr>
        <w:t xml:space="preserve"> provides required clock signal(s).</w:t>
      </w:r>
    </w:p>
    <w:p>
      <w:pPr>
        <w:numPr>
          <w:ilvl w:val="0"/>
          <w:numId w:val="3"/>
        </w:numPr>
        <w:rPr>
          <w:rFonts w:ascii="Times" w:hAnsi="Times" w:cs="Times"/>
        </w:rPr>
      </w:pPr>
      <w:r>
        <w:rPr>
          <w:rFonts w:ascii="Times" w:hAnsi="Times" w:cs="Times"/>
          <w:b/>
          <w:bCs/>
        </w:rPr>
        <w:t>Amplifier</w:t>
      </w:r>
      <w:r>
        <w:rPr>
          <w:rFonts w:ascii="Times" w:hAnsi="Times" w:cs="Times"/>
        </w:rPr>
        <w:t xml:space="preserve"> can amplify transmitted signal.</w:t>
      </w:r>
    </w:p>
    <w:p>
      <w:pPr>
        <w:numPr>
          <w:ilvl w:val="1"/>
          <w:numId w:val="3"/>
        </w:numPr>
        <w:rPr>
          <w:rFonts w:ascii="Times" w:hAnsi="Times" w:cs="Times"/>
        </w:rPr>
      </w:pPr>
      <w:r>
        <w:rPr>
          <w:rFonts w:ascii="Times" w:hAnsi="Times" w:cs="Times"/>
        </w:rPr>
        <w:t>FFS study power consumption.</w:t>
      </w:r>
    </w:p>
    <w:p>
      <w:pPr>
        <w:numPr>
          <w:ilvl w:val="1"/>
          <w:numId w:val="3"/>
        </w:numPr>
        <w:rPr>
          <w:rFonts w:ascii="Times" w:hAnsi="Times" w:cs="Times"/>
        </w:rPr>
      </w:pPr>
      <w:r>
        <w:rPr>
          <w:rFonts w:ascii="Times" w:hAnsi="Times" w:cs="Times"/>
        </w:rPr>
        <w:t>At least D2R could be amplified by amplifier.</w:t>
      </w:r>
    </w:p>
    <w:p>
      <w:pPr>
        <w:numPr>
          <w:ilvl w:val="0"/>
          <w:numId w:val="3"/>
        </w:numPr>
        <w:rPr>
          <w:rFonts w:ascii="Times" w:hAnsi="Times" w:cs="Times"/>
          <w:b/>
          <w:bCs/>
        </w:rPr>
      </w:pPr>
      <w:r>
        <w:rPr>
          <w:rFonts w:ascii="Times" w:hAnsi="Times" w:cs="Times"/>
          <w:b/>
          <w:bCs/>
        </w:rPr>
        <w:t>Reception related blocks</w:t>
      </w:r>
    </w:p>
    <w:p>
      <w:pPr>
        <w:numPr>
          <w:ilvl w:val="1"/>
          <w:numId w:val="3"/>
        </w:numPr>
        <w:rPr>
          <w:rFonts w:ascii="Times" w:hAnsi="Times" w:cs="Times"/>
          <w:b/>
          <w:bCs/>
        </w:rPr>
      </w:pPr>
      <w:r>
        <w:rPr>
          <w:rFonts w:ascii="Times" w:hAnsi="Times" w:cs="Times"/>
          <w:b/>
          <w:bCs/>
        </w:rPr>
        <w:t>RF BPF</w:t>
      </w:r>
      <w:r>
        <w:rPr>
          <w:rFonts w:ascii="Times" w:hAnsi="Times" w:cs="Times"/>
        </w:rPr>
        <w:t xml:space="preserve"> filter for improving selectivity.</w:t>
      </w:r>
    </w:p>
    <w:p>
      <w:pPr>
        <w:numPr>
          <w:ilvl w:val="2"/>
          <w:numId w:val="3"/>
        </w:numPr>
        <w:rPr>
          <w:rFonts w:ascii="Times" w:hAnsi="Times" w:cs="Times"/>
        </w:rPr>
      </w:pPr>
      <w:r>
        <w:rPr>
          <w:rFonts w:ascii="Times" w:hAnsi="Times" w:cs="Times"/>
        </w:rPr>
        <w:t>Depending on implementation, it may not exist. RAN4 RF requirement (if any, e.g., ACS) and peak power consumption target also need to be considered.</w:t>
      </w:r>
    </w:p>
    <w:p>
      <w:pPr>
        <w:numPr>
          <w:ilvl w:val="1"/>
          <w:numId w:val="3"/>
        </w:numPr>
        <w:rPr>
          <w:rFonts w:ascii="Times" w:hAnsi="Times" w:cs="Times"/>
          <w:b/>
          <w:bCs/>
        </w:rPr>
      </w:pPr>
      <w:r>
        <w:rPr>
          <w:rFonts w:ascii="Times" w:hAnsi="Times" w:cs="Times"/>
        </w:rPr>
        <w:t>FFS:</w:t>
      </w:r>
      <w:r>
        <w:rPr>
          <w:rFonts w:ascii="Times" w:hAnsi="Times" w:cs="Times"/>
          <w:b/>
          <w:bCs/>
        </w:rPr>
        <w:t xml:space="preserve"> LNA</w:t>
      </w:r>
      <w:r>
        <w:rPr>
          <w:rFonts w:ascii="Times" w:hAnsi="Times" w:cs="Times"/>
        </w:rPr>
        <w:t xml:space="preserve"> for improving signal strength and sensitivity of receiver.</w:t>
      </w:r>
    </w:p>
    <w:p>
      <w:pPr>
        <w:numPr>
          <w:ilvl w:val="2"/>
          <w:numId w:val="3"/>
        </w:numPr>
        <w:rPr>
          <w:rFonts w:ascii="Times" w:hAnsi="Times" w:cs="Times"/>
        </w:rPr>
      </w:pPr>
      <w:r>
        <w:rPr>
          <w:rFonts w:ascii="Times" w:hAnsi="Times" w:cs="Times"/>
        </w:rPr>
        <w:t>At least one of R2D/CW2D and D2R could be amplified by either reflection amplifier or LNA.</w:t>
      </w:r>
    </w:p>
    <w:p>
      <w:pPr>
        <w:numPr>
          <w:ilvl w:val="1"/>
          <w:numId w:val="3"/>
        </w:numPr>
        <w:rPr>
          <w:rFonts w:ascii="Times" w:hAnsi="Times" w:cs="Times"/>
          <w:b/>
          <w:bCs/>
        </w:rPr>
      </w:pPr>
      <w:r>
        <w:rPr>
          <w:rFonts w:ascii="Times" w:hAnsi="Times" w:cs="Times"/>
          <w:b/>
          <w:bCs/>
        </w:rPr>
        <w:t xml:space="preserve">RF envelope detector (RF-ED) </w:t>
      </w:r>
      <w:r>
        <w:rPr>
          <w:rFonts w:ascii="Times" w:hAnsi="Times" w:cs="Times"/>
        </w:rPr>
        <w:t>detects envelope from RF signal.</w:t>
      </w:r>
    </w:p>
    <w:p>
      <w:pPr>
        <w:numPr>
          <w:ilvl w:val="1"/>
          <w:numId w:val="3"/>
        </w:numPr>
        <w:rPr>
          <w:rFonts w:ascii="Times" w:hAnsi="Times" w:cs="Times"/>
          <w:b/>
          <w:bCs/>
        </w:rPr>
      </w:pPr>
      <w:r>
        <w:rPr>
          <w:rFonts w:ascii="Times" w:hAnsi="Times" w:cs="Times"/>
          <w:b/>
          <w:bCs/>
        </w:rPr>
        <w:t xml:space="preserve">BB amplifier </w:t>
      </w:r>
      <w:r>
        <w:rPr>
          <w:rFonts w:ascii="Times" w:hAnsi="Times" w:cs="Times"/>
        </w:rPr>
        <w:t>amplifies BB signal to improve signal strength.</w:t>
      </w:r>
    </w:p>
    <w:p>
      <w:pPr>
        <w:numPr>
          <w:ilvl w:val="1"/>
          <w:numId w:val="10"/>
        </w:numPr>
        <w:rPr>
          <w:rFonts w:ascii="Times" w:hAnsi="Times" w:cs="Times"/>
        </w:rPr>
      </w:pPr>
      <w:r>
        <w:rPr>
          <w:rFonts w:ascii="Times" w:hAnsi="Times" w:cs="Times"/>
          <w:b/>
          <w:bCs/>
        </w:rPr>
        <w:t xml:space="preserve">BB LPF </w:t>
      </w:r>
      <w:r>
        <w:rPr>
          <w:rFonts w:ascii="Times" w:hAnsi="Times" w:cs="Times"/>
        </w:rPr>
        <w:t>can filter out harmonics and high frequency components to improve input signal quality to comparator/ADC.</w:t>
      </w:r>
    </w:p>
    <w:p>
      <w:pPr>
        <w:numPr>
          <w:ilvl w:val="2"/>
          <w:numId w:val="10"/>
        </w:numPr>
        <w:rPr>
          <w:rFonts w:ascii="Times" w:hAnsi="Times" w:cs="Times"/>
        </w:rPr>
      </w:pPr>
      <w:r>
        <w:rPr>
          <w:rFonts w:ascii="Times" w:hAnsi="Times" w:cs="Times"/>
        </w:rPr>
        <w:t>Depending on implementation, it may not exist.</w:t>
      </w:r>
    </w:p>
    <w:p>
      <w:pPr>
        <w:numPr>
          <w:ilvl w:val="1"/>
          <w:numId w:val="3"/>
        </w:numPr>
        <w:rPr>
          <w:rFonts w:ascii="Times" w:hAnsi="Times" w:cs="Times"/>
          <w:b/>
          <w:bCs/>
        </w:rPr>
      </w:pPr>
      <w:r>
        <w:rPr>
          <w:rFonts w:ascii="Times" w:hAnsi="Times" w:cs="Times"/>
          <w:b/>
          <w:bCs/>
        </w:rPr>
        <w:t>Comparator or N-bit ADC</w:t>
      </w:r>
    </w:p>
    <w:p>
      <w:pPr>
        <w:numPr>
          <w:ilvl w:val="0"/>
          <w:numId w:val="3"/>
        </w:numPr>
        <w:autoSpaceDE w:val="0"/>
        <w:autoSpaceDN w:val="0"/>
        <w:adjustRightInd w:val="0"/>
        <w:rPr>
          <w:rFonts w:ascii="Times" w:hAnsi="Times" w:cs="Times"/>
          <w:b/>
          <w:bCs/>
        </w:rPr>
      </w:pPr>
      <w:r>
        <w:rPr>
          <w:rFonts w:ascii="Times" w:hAnsi="Times" w:cs="Times"/>
          <w:b/>
          <w:bCs/>
        </w:rPr>
        <w:t>Transmission related blocks</w:t>
      </w:r>
    </w:p>
    <w:p>
      <w:pPr>
        <w:numPr>
          <w:ilvl w:val="1"/>
          <w:numId w:val="3"/>
        </w:numPr>
        <w:autoSpaceDE w:val="0"/>
        <w:autoSpaceDN w:val="0"/>
        <w:adjustRightInd w:val="0"/>
        <w:rPr>
          <w:rFonts w:ascii="Times" w:hAnsi="Times" w:cs="Times"/>
          <w:b/>
          <w:bCs/>
        </w:rPr>
      </w:pPr>
      <w:r>
        <w:rPr>
          <w:rFonts w:ascii="Times" w:hAnsi="Times" w:cs="Times"/>
          <w:b/>
          <w:bCs/>
        </w:rPr>
        <w:t xml:space="preserve">Modulator </w:t>
      </w:r>
      <w:r>
        <w:rPr>
          <w:rFonts w:ascii="Times" w:hAnsi="Times" w:cs="Times"/>
          <w:bCs/>
        </w:rPr>
        <w:t>transforms the baseband signal into a modulated signal.</w:t>
      </w:r>
    </w:p>
    <w:p>
      <w:pPr>
        <w:numPr>
          <w:ilvl w:val="1"/>
          <w:numId w:val="3"/>
        </w:numPr>
        <w:autoSpaceDE w:val="0"/>
        <w:autoSpaceDN w:val="0"/>
        <w:adjustRightInd w:val="0"/>
        <w:rPr>
          <w:rFonts w:ascii="Times" w:hAnsi="Times" w:cs="Times"/>
          <w:b/>
          <w:bCs/>
        </w:rPr>
      </w:pPr>
      <w:r>
        <w:rPr>
          <w:rFonts w:ascii="Times" w:hAnsi="Times" w:cs="Times"/>
          <w:b/>
          <w:bCs/>
        </w:rPr>
        <w:t xml:space="preserve">DAC </w:t>
      </w:r>
      <w:r>
        <w:rPr>
          <w:rFonts w:ascii="Times" w:hAnsi="Times" w:cs="Times"/>
          <w:bCs/>
        </w:rPr>
        <w:t>transforms a discrete digital signal into a continuous analog signal.</w:t>
      </w:r>
    </w:p>
    <w:p>
      <w:pPr>
        <w:numPr>
          <w:ilvl w:val="1"/>
          <w:numId w:val="3"/>
        </w:numPr>
        <w:autoSpaceDE w:val="0"/>
        <w:autoSpaceDN w:val="0"/>
        <w:adjustRightInd w:val="0"/>
        <w:rPr>
          <w:rFonts w:ascii="Times" w:hAnsi="Times" w:cs="Times"/>
          <w:b/>
          <w:bCs/>
        </w:rPr>
      </w:pPr>
      <w:r>
        <w:rPr>
          <w:rFonts w:ascii="Times" w:hAnsi="Times" w:cs="Times"/>
          <w:b/>
          <w:bCs/>
        </w:rPr>
        <w:t xml:space="preserve">Mixer </w:t>
      </w:r>
      <w:r>
        <w:rPr>
          <w:rFonts w:ascii="Times" w:hAnsi="Times" w:cs="Times"/>
          <w:bCs/>
        </w:rPr>
        <w:t>converts the frequency of the modulated signal to the appropriate frequency.</w:t>
      </w:r>
    </w:p>
    <w:p>
      <w:pPr>
        <w:numPr>
          <w:ilvl w:val="1"/>
          <w:numId w:val="3"/>
        </w:numPr>
        <w:autoSpaceDE w:val="0"/>
        <w:autoSpaceDN w:val="0"/>
        <w:adjustRightInd w:val="0"/>
        <w:rPr>
          <w:rFonts w:ascii="Times" w:hAnsi="Times" w:cs="Times"/>
          <w:b/>
          <w:bCs/>
        </w:rPr>
      </w:pPr>
      <w:r>
        <w:rPr>
          <w:rFonts w:ascii="Times" w:hAnsi="Times" w:cs="Times"/>
          <w:b/>
          <w:bCs/>
        </w:rPr>
        <w:t xml:space="preserve">LO </w:t>
      </w:r>
      <w:r>
        <w:rPr>
          <w:rFonts w:ascii="Times" w:hAnsi="Times" w:cs="Times"/>
          <w:bCs/>
        </w:rPr>
        <w:t>generates a stable sinusoidal signal.</w:t>
      </w:r>
    </w:p>
    <w:p>
      <w:pPr>
        <w:numPr>
          <w:ilvl w:val="1"/>
          <w:numId w:val="3"/>
        </w:numPr>
        <w:autoSpaceDE w:val="0"/>
        <w:autoSpaceDN w:val="0"/>
        <w:adjustRightInd w:val="0"/>
        <w:rPr>
          <w:rFonts w:ascii="Times" w:hAnsi="Times" w:cs="Times"/>
        </w:rPr>
      </w:pPr>
      <w:r>
        <w:rPr>
          <w:rFonts w:ascii="Times" w:hAnsi="Times" w:cs="Times"/>
        </w:rPr>
        <w:t xml:space="preserve">FFS: </w:t>
      </w:r>
      <w:r>
        <w:rPr>
          <w:rFonts w:ascii="Times" w:hAnsi="Times" w:cs="Times"/>
          <w:b/>
          <w:bCs/>
        </w:rPr>
        <w:t>PA</w:t>
      </w:r>
      <w:r>
        <w:rPr>
          <w:rFonts w:ascii="Times" w:hAnsi="Times" w:cs="Times"/>
        </w:rPr>
        <w:t xml:space="preserve"> </w:t>
      </w:r>
    </w:p>
    <w:p>
      <w:pPr>
        <w:numPr>
          <w:ilvl w:val="1"/>
          <w:numId w:val="3"/>
        </w:numPr>
        <w:autoSpaceDE w:val="0"/>
        <w:autoSpaceDN w:val="0"/>
        <w:adjustRightInd w:val="0"/>
        <w:rPr>
          <w:rFonts w:ascii="Times" w:hAnsi="Times" w:cs="Times"/>
        </w:rPr>
      </w:pPr>
      <w:r>
        <w:rPr>
          <w:rFonts w:ascii="Times" w:hAnsi="Times" w:cs="Times"/>
        </w:rPr>
        <w:t xml:space="preserve">FFS: </w:t>
      </w:r>
      <w:r>
        <w:rPr>
          <w:rFonts w:ascii="Times" w:hAnsi="Times" w:cs="Times"/>
          <w:b/>
          <w:bCs/>
        </w:rPr>
        <w:t>RF BPF</w:t>
      </w:r>
    </w:p>
    <w:p>
      <w:pPr>
        <w:widowControl/>
        <w:overflowPunct w:val="0"/>
        <w:autoSpaceDE w:val="0"/>
        <w:autoSpaceDN w:val="0"/>
        <w:adjustRightInd w:val="0"/>
        <w:snapToGrid w:val="0"/>
        <w:spacing w:after="120"/>
        <w:textAlignment w:val="baseline"/>
      </w:pPr>
      <w:r>
        <w:object>
          <v:shape id="_x0000_i1026" o:spt="75" type="#_x0000_t75" style="height:216pt;width:453.3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r>
        <w:t xml:space="preserve"> </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pPr>
        <w:pStyle w:val="21"/>
        <w:widowControl/>
        <w:numPr>
          <w:ilvl w:val="0"/>
          <w:numId w:val="11"/>
        </w:numPr>
        <w:overflowPunct w:val="0"/>
        <w:autoSpaceDE w:val="0"/>
        <w:autoSpaceDN w:val="0"/>
        <w:adjustRightInd w:val="0"/>
        <w:snapToGrid w:val="0"/>
        <w:spacing w:after="120"/>
        <w:ind w:firstLineChars="0"/>
        <w:textAlignment w:val="baseline"/>
        <w:rPr>
          <w:rFonts w:ascii="Times New Roman" w:hAnsi="Times New Roman" w:eastAsia="宋体" w:cs="Times New Roman"/>
          <w:kern w:val="0"/>
          <w:sz w:val="22"/>
          <w:lang w:eastAsia="ja-JP"/>
        </w:rPr>
      </w:pPr>
      <w:r>
        <w:rPr>
          <w:rFonts w:ascii="Times New Roman" w:hAnsi="Times New Roman" w:cs="Times New Roman"/>
          <w:b/>
          <w:bCs/>
          <w:iCs/>
          <w:sz w:val="22"/>
        </w:rPr>
        <w:t>Clarify energy storage in A-IoT devices</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 xml:space="preserve">Observation 1: From perspective of UL transmission, the device 2b supporting actively transmitting UL signals can be referred to as an active device, while the device 1 </w:t>
      </w:r>
      <w:r>
        <w:rPr>
          <w:rFonts w:hint="eastAsia" w:ascii="Times New Roman" w:hAnsi="Times New Roman" w:cs="Times New Roman"/>
          <w:b/>
          <w:bCs/>
          <w:i/>
          <w:iCs/>
          <w:sz w:val="22"/>
        </w:rPr>
        <w:t>and</w:t>
      </w:r>
      <w:r>
        <w:rPr>
          <w:rFonts w:ascii="Times New Roman" w:hAnsi="Times New Roman" w:cs="Times New Roman"/>
          <w:b/>
          <w:bCs/>
          <w:i/>
          <w:iCs/>
          <w:sz w:val="22"/>
        </w:rPr>
        <w:t xml:space="preserve"> device 2a solely capable of backscattering on a carrier wave can be referred to as a passive device.</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Observation 2: The inclusion of battery-based energy storage in an A-IoT device will result in increased device costs and added complexity during implementation.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3: A structure with a battery is detrimental to the life of A-IoT device and defeats the original purpose for which ambient IoT for NR was designed.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 RAN1 should clarify whether A-IoT device has energy storage based on a battery.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 If the structure with a battery is included in Rel-19 study item, it should be de-prioritized.</w:t>
      </w:r>
    </w:p>
    <w:p>
      <w:pPr>
        <w:pStyle w:val="21"/>
        <w:numPr>
          <w:ilvl w:val="0"/>
          <w:numId w:val="11"/>
        </w:numPr>
        <w:ind w:firstLineChars="0"/>
        <w:rPr>
          <w:rFonts w:ascii="Times New Roman" w:hAnsi="Times New Roman" w:cs="Times New Roman"/>
          <w:b/>
          <w:bCs/>
          <w:iCs/>
          <w:sz w:val="22"/>
        </w:rPr>
      </w:pPr>
      <w:r>
        <w:rPr>
          <w:rFonts w:ascii="Times New Roman" w:hAnsi="Times New Roman" w:cs="Times New Roman"/>
          <w:b/>
          <w:bCs/>
          <w:iCs/>
          <w:sz w:val="22"/>
        </w:rPr>
        <w:t>Complexity and power consumption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 At this stage, there is a lack of available conditions for assessing the implementation complexity and power consumption of the A-IoT device.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High implementation complexity often leads to increased product costs.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 Reducing hardware design complexity can help mitigate the requirement for complex algorithms to some extent.</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The evaluation on complexity and power consumption should be addressed subsequent to further clarification of the technical proposal.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focus on the discussion of hardware complexity for A-IoT device architectures, if need.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A universally applicable method should be studied for evaluating complexity, if need.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To evaluate power consumption, the most power hungry components the A-IoT device needs to be addressed in the discussion </w:t>
      </w:r>
      <w:r>
        <w:rPr>
          <w:rFonts w:hint="eastAsia" w:ascii="Times New Roman" w:hAnsi="Times New Roman" w:cs="Times New Roman"/>
          <w:b/>
          <w:bCs/>
          <w:i/>
          <w:iCs/>
          <w:sz w:val="22"/>
        </w:rPr>
        <w:t>based</w:t>
      </w:r>
      <w:r>
        <w:rPr>
          <w:rFonts w:ascii="Times New Roman" w:hAnsi="Times New Roman" w:cs="Times New Roman"/>
          <w:b/>
          <w:bCs/>
          <w:i/>
          <w:iCs/>
          <w:sz w:val="22"/>
        </w:rPr>
        <w:t xml:space="preserve"> on the blocks in architectures, and a universally applicable method should be studied, if need.</w:t>
      </w:r>
    </w:p>
    <w:p>
      <w:pPr>
        <w:pStyle w:val="21"/>
        <w:numPr>
          <w:ilvl w:val="0"/>
          <w:numId w:val="11"/>
        </w:numPr>
        <w:ind w:firstLineChars="0"/>
        <w:rPr>
          <w:rFonts w:ascii="Times New Roman" w:hAnsi="Times New Roman" w:cs="Times New Roman"/>
          <w:b/>
          <w:bCs/>
          <w:iCs/>
          <w:sz w:val="22"/>
        </w:rPr>
      </w:pPr>
      <w:r>
        <w:rPr>
          <w:rFonts w:ascii="Times New Roman" w:hAnsi="Times New Roman" w:cs="Times New Roman"/>
          <w:b/>
          <w:bCs/>
          <w:iCs/>
          <w:sz w:val="22"/>
        </w:rPr>
        <w:t>Remai</w:t>
      </w:r>
      <w:r>
        <w:rPr>
          <w:rFonts w:hint="eastAsia" w:ascii="Times New Roman" w:hAnsi="Times New Roman" w:cs="Times New Roman"/>
          <w:b/>
          <w:bCs/>
          <w:iCs/>
          <w:sz w:val="22"/>
        </w:rPr>
        <w:t>ni</w:t>
      </w:r>
      <w:r>
        <w:rPr>
          <w:rFonts w:ascii="Times New Roman" w:hAnsi="Times New Roman" w:cs="Times New Roman"/>
          <w:b/>
          <w:bCs/>
          <w:iCs/>
          <w:sz w:val="22"/>
        </w:rPr>
        <w:t>ng issues for architectures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 xml:space="preserve">: A-IoT devices with LNA will have better </w:t>
      </w:r>
      <w:r>
        <w:rPr>
          <w:rFonts w:hint="eastAsia" w:ascii="Times New Roman" w:hAnsi="Times New Roman" w:cs="Times New Roman"/>
          <w:b/>
          <w:bCs/>
          <w:i/>
          <w:iCs/>
          <w:sz w:val="22"/>
        </w:rPr>
        <w:t>performance</w:t>
      </w:r>
      <w:r>
        <w:rPr>
          <w:rFonts w:ascii="Times New Roman" w:hAnsi="Times New Roman" w:cs="Times New Roman"/>
          <w:b/>
          <w:bCs/>
          <w:i/>
          <w:iCs/>
          <w:sz w:val="22"/>
        </w:rPr>
        <w:t xml:space="preserve"> </w:t>
      </w:r>
      <w:r>
        <w:rPr>
          <w:rFonts w:hint="eastAsia" w:ascii="Times New Roman" w:hAnsi="Times New Roman" w:cs="Times New Roman"/>
          <w:b/>
          <w:bCs/>
          <w:i/>
          <w:iCs/>
          <w:sz w:val="22"/>
        </w:rPr>
        <w:t>of</w:t>
      </w:r>
      <w:r>
        <w:rPr>
          <w:rFonts w:ascii="Times New Roman" w:hAnsi="Times New Roman" w:cs="Times New Roman"/>
          <w:b/>
          <w:bCs/>
          <w:i/>
          <w:iCs/>
          <w:sz w:val="22"/>
        </w:rPr>
        <w:t xml:space="preserve"> downlink coverage, providing broader coverage for inventory services.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The support for frequency shifter in device2a will significantly enhance the flexibility of </w:t>
      </w:r>
      <w:r>
        <w:rPr>
          <w:rFonts w:hint="eastAsia" w:ascii="Times New Roman" w:hAnsi="Times New Roman" w:cs="Times New Roman"/>
          <w:b/>
          <w:bCs/>
          <w:i/>
          <w:iCs/>
          <w:sz w:val="22"/>
        </w:rPr>
        <w:t>gNB</w:t>
      </w:r>
      <w:r>
        <w:rPr>
          <w:rFonts w:ascii="Times New Roman" w:hAnsi="Times New Roman" w:cs="Times New Roman"/>
          <w:b/>
          <w:bCs/>
          <w:i/>
          <w:iCs/>
          <w:sz w:val="22"/>
        </w:rPr>
        <w:t xml:space="preserve"> scheduling, thereby improving spectrum utilization and inventory efficiency.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LNA </w:t>
      </w:r>
      <w:r>
        <w:rPr>
          <w:rFonts w:hint="eastAsia" w:ascii="Times New Roman" w:hAnsi="Times New Roman" w:cs="Times New Roman"/>
          <w:b/>
          <w:bCs/>
          <w:i/>
          <w:iCs/>
          <w:sz w:val="22"/>
        </w:rPr>
        <w:t>should</w:t>
      </w:r>
      <w:r>
        <w:rPr>
          <w:rFonts w:ascii="Times New Roman" w:hAnsi="Times New Roman" w:cs="Times New Roman"/>
          <w:b/>
          <w:bCs/>
          <w:i/>
          <w:iCs/>
          <w:sz w:val="22"/>
        </w:rPr>
        <w:t xml:space="preserve"> be supported in device 2a without higher than peak power conditions.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support frequency shifter at least in device2a for better spectrum utilization and inventory efficiency.</w:t>
      </w:r>
    </w:p>
    <w:p>
      <w:pPr>
        <w:rPr>
          <w:rFonts w:ascii="Times" w:hAnsi="Times" w:cs="Times"/>
          <w:b/>
          <w:i/>
        </w:rPr>
      </w:pPr>
      <w:r>
        <w:rPr>
          <w:rFonts w:ascii="Times" w:hAnsi="Times" w:cs="Times"/>
          <w:b/>
          <w:bCs/>
          <w:i/>
        </w:rPr>
        <w:t xml:space="preserve">Proposal </w:t>
      </w:r>
      <w:r>
        <w:rPr>
          <w:rFonts w:hint="eastAsia" w:ascii="Times" w:hAnsi="Times" w:cs="Times"/>
          <w:b/>
          <w:bCs/>
          <w:i/>
          <w:lang w:val="en-US" w:eastAsia="zh-CN"/>
        </w:rPr>
        <w:t>9</w:t>
      </w:r>
      <w:r>
        <w:rPr>
          <w:rFonts w:ascii="Times" w:hAnsi="Times" w:cs="Times"/>
          <w:b/>
          <w:i/>
        </w:rPr>
        <w:t>: Further study the feasibility of reflection amplifier in terms of feasible amplification gain, its applicability to reception and/or backscattering, power consumption, power, etc.</w:t>
      </w:r>
    </w:p>
    <w:p>
      <w:pPr>
        <w:numPr>
          <w:ilvl w:val="0"/>
          <w:numId w:val="7"/>
        </w:numPr>
        <w:autoSpaceDE w:val="0"/>
        <w:autoSpaceDN w:val="0"/>
        <w:adjustRightInd w:val="0"/>
        <w:rPr>
          <w:rFonts w:ascii="Times" w:hAnsi="Times" w:cs="Times"/>
          <w:b/>
          <w:i/>
        </w:rPr>
      </w:pPr>
      <w:r>
        <w:rPr>
          <w:rFonts w:ascii="Times" w:hAnsi="Times" w:cs="Times"/>
          <w:b/>
          <w:i/>
        </w:rPr>
        <w:t>Companies are encouraged to provide related assumptions, references, etc, if any.</w:t>
      </w:r>
    </w:p>
    <w:p>
      <w:pPr>
        <w:numPr>
          <w:ilvl w:val="0"/>
          <w:numId w:val="7"/>
        </w:numPr>
        <w:autoSpaceDE w:val="0"/>
        <w:autoSpaceDN w:val="0"/>
        <w:adjustRightInd w:val="0"/>
        <w:rPr>
          <w:rFonts w:ascii="Times" w:hAnsi="Times" w:cs="Times"/>
          <w:b/>
          <w:i/>
        </w:rPr>
      </w:pPr>
      <w:r>
        <w:rPr>
          <w:rFonts w:ascii="Times" w:hAnsi="Times" w:cs="Times"/>
          <w:b/>
          <w:i/>
        </w:rPr>
        <w:t>At least the following cases that need to be discussed:</w:t>
      </w:r>
    </w:p>
    <w:p>
      <w:pPr>
        <w:numPr>
          <w:ilvl w:val="1"/>
          <w:numId w:val="7"/>
        </w:numPr>
        <w:autoSpaceDE w:val="0"/>
        <w:autoSpaceDN w:val="0"/>
        <w:adjustRightInd w:val="0"/>
        <w:rPr>
          <w:rFonts w:ascii="Times" w:hAnsi="Times" w:cs="Times"/>
          <w:b/>
          <w:i/>
        </w:rPr>
      </w:pPr>
      <w:r>
        <w:rPr>
          <w:rFonts w:ascii="Times" w:hAnsi="Times" w:cs="Times"/>
          <w:b/>
          <w:i/>
        </w:rPr>
        <w:t xml:space="preserve">backscattering </w:t>
      </w:r>
      <w:r>
        <w:rPr>
          <w:rFonts w:ascii="Times New Roman" w:hAnsi="Times New Roman" w:eastAsia="宋体" w:cs="Times New Roman"/>
          <w:b/>
          <w:i/>
          <w:kern w:val="0"/>
          <w:sz w:val="22"/>
        </w:rPr>
        <w:t>amplification</w:t>
      </w:r>
      <w:r>
        <w:rPr>
          <w:rFonts w:ascii="Times" w:hAnsi="Times" w:cs="Times"/>
          <w:b/>
          <w:i/>
        </w:rPr>
        <w:t xml:space="preserve"> of device 2a</w:t>
      </w:r>
    </w:p>
    <w:p>
      <w:pPr>
        <w:numPr>
          <w:ilvl w:val="1"/>
          <w:numId w:val="7"/>
        </w:numPr>
        <w:autoSpaceDE w:val="0"/>
        <w:autoSpaceDN w:val="0"/>
        <w:adjustRightInd w:val="0"/>
        <w:rPr>
          <w:rFonts w:ascii="Times" w:hAnsi="Times" w:cs="Times"/>
          <w:b/>
          <w:i/>
        </w:rPr>
      </w:pPr>
      <w:r>
        <w:rPr>
          <w:rFonts w:ascii="Times" w:hAnsi="Times" w:cs="Times"/>
          <w:b/>
          <w:i/>
        </w:rPr>
        <w:t>downlink transmission amplification</w:t>
      </w:r>
    </w:p>
    <w:p>
      <w:pPr>
        <w:adjustRightInd w:val="0"/>
        <w:snapToGrid w:val="0"/>
        <w:spacing w:after="120"/>
        <w:rPr>
          <w:rFonts w:ascii="Times New Roman" w:hAnsi="Times New Roman" w:cs="Times New Roman"/>
          <w:b/>
          <w:bCs/>
          <w:i/>
          <w:iCs/>
          <w:sz w:val="22"/>
        </w:rPr>
      </w:pPr>
      <w:r>
        <w:rPr>
          <w:rFonts w:ascii="Times" w:hAnsi="Times" w:cs="Times"/>
          <w:b/>
          <w:i/>
        </w:rPr>
        <w:t>uplink transmission of device 2b</w:t>
      </w:r>
    </w:p>
    <w:p>
      <w:pPr>
        <w:adjustRightInd w:val="0"/>
        <w:snapToGrid w:val="0"/>
        <w:spacing w:after="120"/>
        <w:rPr>
          <w:rFonts w:ascii="Times New Roman" w:hAnsi="Times New Roman" w:cs="Times New Roman"/>
          <w:b/>
          <w:bCs/>
          <w:i/>
          <w:iCs/>
          <w:sz w:val="22"/>
        </w:rPr>
      </w:pPr>
      <w:r>
        <w:rPr>
          <w:rFonts w:ascii="Times" w:hAnsi="Times" w:cs="Times"/>
          <w:b/>
          <w:bCs/>
          <w:i/>
        </w:rPr>
        <w:t>Proposal 1</w:t>
      </w:r>
      <w:r>
        <w:rPr>
          <w:rFonts w:hint="eastAsia" w:ascii="Times" w:hAnsi="Times" w:cs="Times"/>
          <w:b/>
          <w:bCs/>
          <w:i/>
          <w:lang w:val="en-US" w:eastAsia="zh-CN"/>
        </w:rPr>
        <w:t>0</w:t>
      </w:r>
      <w:r>
        <w:rPr>
          <w:rFonts w:ascii="Times" w:hAnsi="Times" w:cs="Times"/>
          <w:b/>
          <w:i/>
        </w:rPr>
        <w:t xml:space="preserve">: </w:t>
      </w:r>
      <w:r>
        <w:rPr>
          <w:rFonts w:ascii="Times New Roman" w:hAnsi="Times New Roman" w:cs="Times New Roman"/>
          <w:b/>
          <w:i/>
        </w:rPr>
        <w:t>Within the permissible peak power range, further study how to improve selectivity of device, e.g., feasibility of RF BPF, BB filter, antenna selectivity, etc.</w:t>
      </w:r>
    </w:p>
    <w:p>
      <w:pPr>
        <w:adjustRightInd w:val="0"/>
        <w:snapToGrid w:val="0"/>
        <w:spacing w:after="120"/>
        <w:rPr>
          <w:rFonts w:ascii="Times New Roman" w:hAnsi="Times New Roman" w:cs="Times New Roman"/>
          <w:b/>
          <w:bCs/>
          <w:i/>
          <w:iCs/>
          <w:sz w:val="22"/>
        </w:rPr>
      </w:pPr>
      <w:r>
        <w:rPr>
          <w:rFonts w:ascii="Times" w:hAnsi="Times" w:cs="Times"/>
          <w:b/>
          <w:bCs/>
          <w:i/>
        </w:rPr>
        <w:t>Proposal 1</w:t>
      </w:r>
      <w:r>
        <w:rPr>
          <w:rFonts w:hint="eastAsia" w:ascii="Times" w:hAnsi="Times" w:cs="Times"/>
          <w:b/>
          <w:bCs/>
          <w:i/>
          <w:lang w:val="en-US" w:eastAsia="zh-CN"/>
        </w:rPr>
        <w:t>1</w:t>
      </w:r>
      <w:r>
        <w:rPr>
          <w:rFonts w:ascii="Times" w:hAnsi="Times" w:cs="Times"/>
          <w:b/>
          <w:i/>
        </w:rPr>
        <w:t>: Tx modulator architectures</w:t>
      </w:r>
      <w:r>
        <w:rPr>
          <w:rFonts w:ascii="Times New Roman" w:hAnsi="Times New Roman" w:cs="Times New Roman"/>
          <w:b/>
          <w:i/>
        </w:rPr>
        <w:t xml:space="preserve"> of devices could be</w:t>
      </w:r>
      <w:r>
        <w:rPr>
          <w:rFonts w:ascii="Times" w:hAnsi="Times" w:cs="Times"/>
          <w:b/>
          <w:i/>
        </w:rPr>
        <w:t xml:space="preserve"> addressed subsequent to the determination of the waveform.</w:t>
      </w:r>
    </w:p>
    <w:p>
      <w:pPr>
        <w:rPr>
          <w:rFonts w:ascii="Times New Roman" w:hAnsi="Times New Roman" w:cs="Times New Roman"/>
          <w:b/>
          <w:i/>
        </w:rPr>
      </w:pPr>
      <w:r>
        <w:rPr>
          <w:rFonts w:ascii="Times" w:hAnsi="Times" w:cs="Times"/>
          <w:b/>
          <w:bCs/>
          <w:i/>
        </w:rPr>
        <w:t>Proposal 1</w:t>
      </w:r>
      <w:r>
        <w:rPr>
          <w:rFonts w:hint="eastAsia" w:ascii="Times" w:hAnsi="Times" w:cs="Times"/>
          <w:b/>
          <w:bCs/>
          <w:i/>
          <w:lang w:val="en-US" w:eastAsia="zh-CN"/>
        </w:rPr>
        <w:t>2</w:t>
      </w:r>
      <w:r>
        <w:rPr>
          <w:rFonts w:ascii="Times" w:hAnsi="Times" w:cs="Times"/>
          <w:b/>
          <w:i/>
        </w:rPr>
        <w:t>: F</w:t>
      </w:r>
      <w:r>
        <w:rPr>
          <w:rFonts w:ascii="Times New Roman" w:hAnsi="Times New Roman" w:cs="Times New Roman"/>
          <w:b/>
          <w:i/>
        </w:rPr>
        <w:t>ollowing initial SFO accuracy is assumed for the sampling clocks of device types.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2980"/>
        <w:gridCol w:w="3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shd w:val="clear" w:color="auto" w:fill="auto"/>
          </w:tcPr>
          <w:p>
            <w:pPr>
              <w:spacing w:after="120"/>
              <w:rPr>
                <w:rFonts w:ascii="Times New Roman" w:hAnsi="Times New Roman" w:cs="Times New Roman"/>
              </w:rPr>
            </w:pPr>
          </w:p>
        </w:tc>
        <w:tc>
          <w:tcPr>
            <w:tcW w:w="2980" w:type="dxa"/>
            <w:shd w:val="clear" w:color="auto" w:fill="auto"/>
          </w:tcPr>
          <w:p>
            <w:pPr>
              <w:spacing w:after="120"/>
              <w:rPr>
                <w:rFonts w:ascii="Times New Roman" w:hAnsi="Times New Roman" w:cs="Times New Roman"/>
              </w:rPr>
            </w:pPr>
            <w:r>
              <w:rPr>
                <w:rFonts w:ascii="Times New Roman" w:hAnsi="Times New Roman" w:cs="Times New Roman"/>
              </w:rPr>
              <w:t>Device 1</w:t>
            </w:r>
          </w:p>
        </w:tc>
        <w:tc>
          <w:tcPr>
            <w:tcW w:w="3336" w:type="dxa"/>
            <w:shd w:val="clear" w:color="auto" w:fill="auto"/>
          </w:tcPr>
          <w:p>
            <w:pPr>
              <w:spacing w:after="120"/>
              <w:rPr>
                <w:rFonts w:ascii="Times New Roman" w:hAnsi="Times New Roman" w:cs="Times New Roman"/>
              </w:rPr>
            </w:pPr>
            <w:r>
              <w:rPr>
                <w:rFonts w:ascii="Times New Roman" w:hAnsi="Times New Roman" w:cs="Times New Roman"/>
              </w:rPr>
              <w:t>Device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shd w:val="clear" w:color="auto" w:fill="auto"/>
          </w:tcPr>
          <w:p>
            <w:pPr>
              <w:spacing w:after="120"/>
              <w:rPr>
                <w:rFonts w:ascii="Times New Roman" w:hAnsi="Times New Roman" w:cs="Times New Roman"/>
              </w:rPr>
            </w:pPr>
            <w:r>
              <w:rPr>
                <w:rFonts w:ascii="Times New Roman" w:hAnsi="Times New Roman" w:cs="Times New Roman"/>
              </w:rPr>
              <w:t>initial SFO up to 10</w:t>
            </w:r>
            <w:r>
              <w:rPr>
                <w:rFonts w:ascii="Times New Roman" w:hAnsi="Times New Roman" w:cs="Times New Roman"/>
                <w:vertAlign w:val="superscript"/>
              </w:rPr>
              <w:t>X</w:t>
            </w:r>
            <w:r>
              <w:rPr>
                <w:rFonts w:ascii="Times New Roman" w:hAnsi="Times New Roman" w:cs="Times New Roman"/>
              </w:rPr>
              <w:t xml:space="preserve"> ppm</w:t>
            </w:r>
          </w:p>
        </w:tc>
        <w:tc>
          <w:tcPr>
            <w:tcW w:w="2980" w:type="dxa"/>
            <w:shd w:val="clear" w:color="auto" w:fill="auto"/>
          </w:tcPr>
          <w:p>
            <w:pPr>
              <w:spacing w:after="120"/>
              <w:rPr>
                <w:rFonts w:ascii="Times New Roman" w:hAnsi="Times New Roman" w:cs="Times New Roman"/>
              </w:rPr>
            </w:pPr>
            <w:r>
              <w:rPr>
                <w:rFonts w:ascii="Times New Roman" w:hAnsi="Times New Roman" w:cs="Times New Roman"/>
              </w:rPr>
              <w:t xml:space="preserve">X= </w:t>
            </w:r>
            <w:r>
              <w:rPr>
                <w:rFonts w:hint="eastAsia" w:ascii="Times New Roman" w:hAnsi="Times New Roman" w:cs="Times New Roman"/>
              </w:rPr>
              <w:t>[</w:t>
            </w:r>
            <w:r>
              <w:rPr>
                <w:rFonts w:ascii="Times New Roman" w:hAnsi="Times New Roman" w:cs="Times New Roman"/>
              </w:rPr>
              <w:t>4, 5]</w:t>
            </w:r>
          </w:p>
        </w:tc>
        <w:tc>
          <w:tcPr>
            <w:tcW w:w="3336" w:type="dxa"/>
            <w:shd w:val="clear" w:color="auto" w:fill="auto"/>
          </w:tcPr>
          <w:p>
            <w:pPr>
              <w:spacing w:after="120"/>
              <w:rPr>
                <w:rFonts w:ascii="Times New Roman" w:hAnsi="Times New Roman" w:cs="Times New Roman"/>
                <w:b/>
                <w:bCs/>
              </w:rPr>
            </w:pPr>
            <w:r>
              <w:rPr>
                <w:rFonts w:ascii="Times New Roman" w:hAnsi="Times New Roman" w:cs="Times New Roman"/>
              </w:rPr>
              <w:t>X=[3,4]</w:t>
            </w:r>
          </w:p>
        </w:tc>
      </w:tr>
    </w:tbl>
    <w:p>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The shared blocks between device 2a and device 2b, such as the frequency shifter and LNA, can be collectively discussed to facilitate decision-making in order to streamline workload.</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Study at least following blocks for device 2b architecture w/ RF-ED receiver.</w:t>
      </w:r>
    </w:p>
    <w:p>
      <w:pPr>
        <w:numPr>
          <w:ilvl w:val="0"/>
          <w:numId w:val="3"/>
        </w:numPr>
        <w:rPr>
          <w:rFonts w:ascii="Times" w:hAnsi="Times" w:cs="Times"/>
          <w:b/>
          <w:bCs/>
        </w:rPr>
      </w:pPr>
      <w:r>
        <w:rPr>
          <w:rFonts w:ascii="Times" w:hAnsi="Times" w:cs="Times"/>
          <w:b/>
          <w:bCs/>
        </w:rPr>
        <w:t xml:space="preserve">Antenna </w:t>
      </w:r>
      <w:r>
        <w:rPr>
          <w:rFonts w:ascii="Times" w:hAnsi="Times" w:cs="Times"/>
        </w:rPr>
        <w:t>could be either shared or separate for RF energy harvester (if present) and receiver/transmitter.</w:t>
      </w:r>
    </w:p>
    <w:p>
      <w:pPr>
        <w:numPr>
          <w:ilvl w:val="0"/>
          <w:numId w:val="3"/>
        </w:numPr>
        <w:rPr>
          <w:rFonts w:ascii="Times" w:hAnsi="Times" w:cs="Times"/>
          <w:b/>
          <w:bCs/>
        </w:rPr>
      </w:pPr>
      <w:r>
        <w:rPr>
          <w:rFonts w:ascii="Times" w:hAnsi="Times" w:cs="Times"/>
          <w:b/>
          <w:bCs/>
        </w:rPr>
        <w:t>Matching network</w:t>
      </w:r>
      <w:r>
        <w:rPr>
          <w:rFonts w:ascii="Times" w:hAnsi="Times" w:cs="Times"/>
        </w:rPr>
        <w:t xml:space="preserve"> is to match impedance between antenna and other components (including RF energy harvester (if present) and receiver related blocks).</w:t>
      </w:r>
    </w:p>
    <w:p>
      <w:pPr>
        <w:numPr>
          <w:ilvl w:val="0"/>
          <w:numId w:val="3"/>
        </w:numPr>
        <w:rPr>
          <w:rFonts w:ascii="Times" w:hAnsi="Times" w:cs="Times"/>
          <w:b/>
          <w:bCs/>
        </w:rPr>
      </w:pPr>
      <w:r>
        <w:rPr>
          <w:rFonts w:ascii="Times" w:hAnsi="Times" w:cs="Times"/>
          <w:b/>
          <w:bCs/>
        </w:rPr>
        <w:t>Energy harvester</w:t>
      </w:r>
      <w:r>
        <w:rPr>
          <w:rFonts w:ascii="Times" w:hAnsi="Times" w:cs="Times"/>
        </w:rPr>
        <w:t>.</w:t>
      </w:r>
    </w:p>
    <w:p>
      <w:pPr>
        <w:numPr>
          <w:ilvl w:val="0"/>
          <w:numId w:val="3"/>
        </w:numPr>
        <w:rPr>
          <w:rFonts w:ascii="Times" w:hAnsi="Times" w:cs="Times"/>
          <w:b/>
          <w:bCs/>
        </w:rPr>
      </w:pPr>
      <w:r>
        <w:rPr>
          <w:rFonts w:ascii="Times" w:hAnsi="Times" w:cs="Times"/>
          <w:b/>
          <w:bCs/>
        </w:rPr>
        <w:t xml:space="preserve">Energy storage </w:t>
      </w:r>
      <w:r>
        <w:rPr>
          <w:rFonts w:ascii="Times" w:hAnsi="Times" w:cs="Times"/>
        </w:rPr>
        <w:t>(e.g., capacitor) stores harvested energy from energy harvester.</w:t>
      </w:r>
    </w:p>
    <w:p>
      <w:pPr>
        <w:numPr>
          <w:ilvl w:val="0"/>
          <w:numId w:val="3"/>
        </w:numPr>
        <w:rPr>
          <w:rFonts w:ascii="Times" w:hAnsi="Times" w:cs="Times"/>
          <w:b/>
          <w:bCs/>
        </w:rPr>
      </w:pPr>
      <w:r>
        <w:rPr>
          <w:rFonts w:ascii="Times" w:hAnsi="Times" w:cs="Times"/>
          <w:b/>
          <w:bCs/>
        </w:rPr>
        <w:t>Power management unit (PMU)</w:t>
      </w:r>
      <w:r>
        <w:rPr>
          <w:rFonts w:ascii="Times" w:hAnsi="Times" w:cs="Times"/>
        </w:rPr>
        <w:t xml:space="preserve"> manages storing energy to energy storage from energy harvester and suppling power to active component blocks which needs power supply.</w:t>
      </w:r>
    </w:p>
    <w:p>
      <w:pPr>
        <w:numPr>
          <w:ilvl w:val="0"/>
          <w:numId w:val="3"/>
        </w:numPr>
        <w:rPr>
          <w:rFonts w:ascii="Times" w:hAnsi="Times" w:cs="Times"/>
          <w:b/>
          <w:bCs/>
        </w:rPr>
      </w:pPr>
      <w:r>
        <w:rPr>
          <w:rFonts w:ascii="Times" w:hAnsi="Times" w:cs="Times"/>
          <w:b/>
          <w:bCs/>
        </w:rPr>
        <w:t xml:space="preserve">Digital BB logic </w:t>
      </w:r>
      <w:r>
        <w:rPr>
          <w:rFonts w:ascii="Times" w:hAnsi="Times" w:cs="Times"/>
        </w:rPr>
        <w:t>includes functional blocks like encoder, decoder, controller, etc.</w:t>
      </w:r>
    </w:p>
    <w:p>
      <w:pPr>
        <w:numPr>
          <w:ilvl w:val="0"/>
          <w:numId w:val="3"/>
        </w:numPr>
        <w:rPr>
          <w:rFonts w:ascii="Times" w:hAnsi="Times" w:cs="Times"/>
          <w:b/>
          <w:bCs/>
        </w:rPr>
      </w:pPr>
      <w:r>
        <w:rPr>
          <w:rFonts w:ascii="Times" w:hAnsi="Times" w:cs="Times"/>
          <w:b/>
          <w:bCs/>
        </w:rPr>
        <w:t>Memory</w:t>
      </w:r>
      <w:r>
        <w:rPr>
          <w:rFonts w:ascii="Times" w:hAnsi="Times" w:cs="Times"/>
        </w:rPr>
        <w:t xml:space="preserve"> can</w:t>
      </w:r>
      <w:r>
        <w:rPr>
          <w:rFonts w:ascii="Times" w:hAnsi="Times" w:cs="Times"/>
          <w:b/>
          <w:bCs/>
        </w:rPr>
        <w:t xml:space="preserve"> </w:t>
      </w:r>
      <w:r>
        <w:rPr>
          <w:rFonts w:ascii="Times" w:hAnsi="Times" w:cs="Times"/>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3"/>
        </w:numPr>
        <w:rPr>
          <w:rFonts w:ascii="Times" w:hAnsi="Times" w:cs="Times"/>
          <w:b/>
          <w:bCs/>
        </w:rPr>
      </w:pPr>
      <w:r>
        <w:rPr>
          <w:rFonts w:ascii="Times" w:hAnsi="Times" w:cs="Times"/>
          <w:b/>
          <w:bCs/>
        </w:rPr>
        <w:t>Clock generator</w:t>
      </w:r>
      <w:r>
        <w:rPr>
          <w:rFonts w:ascii="Times" w:hAnsi="Times" w:cs="Times"/>
        </w:rPr>
        <w:t xml:space="preserve"> provides required clock signal(s).</w:t>
      </w:r>
    </w:p>
    <w:p>
      <w:pPr>
        <w:numPr>
          <w:ilvl w:val="0"/>
          <w:numId w:val="3"/>
        </w:numPr>
        <w:rPr>
          <w:rFonts w:ascii="Times" w:hAnsi="Times" w:cs="Times"/>
        </w:rPr>
      </w:pPr>
      <w:r>
        <w:rPr>
          <w:rFonts w:ascii="Times" w:hAnsi="Times" w:cs="Times"/>
          <w:b/>
          <w:bCs/>
        </w:rPr>
        <w:t>Amplifier</w:t>
      </w:r>
      <w:r>
        <w:rPr>
          <w:rFonts w:ascii="Times" w:hAnsi="Times" w:cs="Times"/>
        </w:rPr>
        <w:t xml:space="preserve"> can amplify transmitted signal.</w:t>
      </w:r>
    </w:p>
    <w:p>
      <w:pPr>
        <w:numPr>
          <w:ilvl w:val="1"/>
          <w:numId w:val="3"/>
        </w:numPr>
        <w:rPr>
          <w:rFonts w:ascii="Times" w:hAnsi="Times" w:cs="Times"/>
        </w:rPr>
      </w:pPr>
      <w:r>
        <w:rPr>
          <w:rFonts w:ascii="Times" w:hAnsi="Times" w:cs="Times"/>
        </w:rPr>
        <w:t>FFS study power consumption.</w:t>
      </w:r>
    </w:p>
    <w:p>
      <w:pPr>
        <w:numPr>
          <w:ilvl w:val="1"/>
          <w:numId w:val="3"/>
        </w:numPr>
        <w:rPr>
          <w:rFonts w:ascii="Times" w:hAnsi="Times" w:cs="Times"/>
        </w:rPr>
      </w:pPr>
      <w:r>
        <w:rPr>
          <w:rFonts w:ascii="Times" w:hAnsi="Times" w:cs="Times"/>
        </w:rPr>
        <w:t>At least D2R could be amplified by amplifier.</w:t>
      </w:r>
    </w:p>
    <w:p>
      <w:pPr>
        <w:numPr>
          <w:ilvl w:val="0"/>
          <w:numId w:val="3"/>
        </w:numPr>
        <w:rPr>
          <w:rFonts w:ascii="Times" w:hAnsi="Times" w:cs="Times"/>
          <w:b/>
          <w:bCs/>
        </w:rPr>
      </w:pPr>
      <w:r>
        <w:rPr>
          <w:rFonts w:ascii="Times" w:hAnsi="Times" w:cs="Times"/>
          <w:b/>
          <w:bCs/>
        </w:rPr>
        <w:t>Reception related blocks</w:t>
      </w:r>
    </w:p>
    <w:p>
      <w:pPr>
        <w:numPr>
          <w:ilvl w:val="1"/>
          <w:numId w:val="3"/>
        </w:numPr>
        <w:rPr>
          <w:rFonts w:ascii="Times" w:hAnsi="Times" w:cs="Times"/>
          <w:b/>
          <w:bCs/>
        </w:rPr>
      </w:pPr>
      <w:r>
        <w:rPr>
          <w:rFonts w:ascii="Times" w:hAnsi="Times" w:cs="Times"/>
          <w:b/>
          <w:bCs/>
        </w:rPr>
        <w:t>RF BPF</w:t>
      </w:r>
      <w:r>
        <w:rPr>
          <w:rFonts w:ascii="Times" w:hAnsi="Times" w:cs="Times"/>
        </w:rPr>
        <w:t xml:space="preserve"> filter for improving selectivity.</w:t>
      </w:r>
    </w:p>
    <w:p>
      <w:pPr>
        <w:numPr>
          <w:ilvl w:val="2"/>
          <w:numId w:val="3"/>
        </w:numPr>
        <w:rPr>
          <w:rFonts w:ascii="Times" w:hAnsi="Times" w:cs="Times"/>
        </w:rPr>
      </w:pPr>
      <w:r>
        <w:rPr>
          <w:rFonts w:ascii="Times" w:hAnsi="Times" w:cs="Times"/>
        </w:rPr>
        <w:t>Depending on implementation, it may not exist. RAN4 RF requirement (if any, e.g., ACS) and peak power consumption target also need to be considered.</w:t>
      </w:r>
    </w:p>
    <w:p>
      <w:pPr>
        <w:numPr>
          <w:ilvl w:val="1"/>
          <w:numId w:val="3"/>
        </w:numPr>
        <w:rPr>
          <w:rFonts w:ascii="Times" w:hAnsi="Times" w:cs="Times"/>
          <w:b/>
          <w:bCs/>
        </w:rPr>
      </w:pPr>
      <w:r>
        <w:rPr>
          <w:rFonts w:ascii="Times" w:hAnsi="Times" w:cs="Times"/>
        </w:rPr>
        <w:t>FFS:</w:t>
      </w:r>
      <w:r>
        <w:rPr>
          <w:rFonts w:ascii="Times" w:hAnsi="Times" w:cs="Times"/>
          <w:b/>
          <w:bCs/>
        </w:rPr>
        <w:t xml:space="preserve"> LNA</w:t>
      </w:r>
      <w:r>
        <w:rPr>
          <w:rFonts w:ascii="Times" w:hAnsi="Times" w:cs="Times"/>
        </w:rPr>
        <w:t xml:space="preserve"> for improving signal strength and sensitivity of receiver.</w:t>
      </w:r>
    </w:p>
    <w:p>
      <w:pPr>
        <w:numPr>
          <w:ilvl w:val="2"/>
          <w:numId w:val="3"/>
        </w:numPr>
        <w:rPr>
          <w:rFonts w:ascii="Times" w:hAnsi="Times" w:cs="Times"/>
        </w:rPr>
      </w:pPr>
      <w:r>
        <w:rPr>
          <w:rFonts w:ascii="Times" w:hAnsi="Times" w:cs="Times"/>
        </w:rPr>
        <w:t>At least one of R2D/CW2D and D2R could be amplified by either reflection amplifier or LNA.</w:t>
      </w:r>
    </w:p>
    <w:p>
      <w:pPr>
        <w:numPr>
          <w:ilvl w:val="1"/>
          <w:numId w:val="3"/>
        </w:numPr>
        <w:rPr>
          <w:rFonts w:ascii="Times" w:hAnsi="Times" w:cs="Times"/>
          <w:b/>
          <w:bCs/>
        </w:rPr>
      </w:pPr>
      <w:r>
        <w:rPr>
          <w:rFonts w:ascii="Times" w:hAnsi="Times" w:cs="Times"/>
          <w:b/>
          <w:bCs/>
        </w:rPr>
        <w:t xml:space="preserve">RF envelope detector (RF-ED) </w:t>
      </w:r>
      <w:r>
        <w:rPr>
          <w:rFonts w:ascii="Times" w:hAnsi="Times" w:cs="Times"/>
        </w:rPr>
        <w:t>detects envelope from RF signal.</w:t>
      </w:r>
    </w:p>
    <w:p>
      <w:pPr>
        <w:numPr>
          <w:ilvl w:val="1"/>
          <w:numId w:val="3"/>
        </w:numPr>
        <w:rPr>
          <w:rFonts w:ascii="Times" w:hAnsi="Times" w:cs="Times"/>
          <w:b/>
          <w:bCs/>
        </w:rPr>
      </w:pPr>
      <w:r>
        <w:rPr>
          <w:rFonts w:ascii="Times" w:hAnsi="Times" w:cs="Times"/>
          <w:b/>
          <w:bCs/>
        </w:rPr>
        <w:t xml:space="preserve">BB amplifier </w:t>
      </w:r>
      <w:r>
        <w:rPr>
          <w:rFonts w:ascii="Times" w:hAnsi="Times" w:cs="Times"/>
        </w:rPr>
        <w:t>amplifies BB signal to improve signal strength.</w:t>
      </w:r>
    </w:p>
    <w:p>
      <w:pPr>
        <w:numPr>
          <w:ilvl w:val="1"/>
          <w:numId w:val="10"/>
        </w:numPr>
        <w:rPr>
          <w:rFonts w:ascii="Times" w:hAnsi="Times" w:cs="Times"/>
        </w:rPr>
      </w:pPr>
      <w:r>
        <w:rPr>
          <w:rFonts w:ascii="Times" w:hAnsi="Times" w:cs="Times"/>
          <w:b/>
          <w:bCs/>
        </w:rPr>
        <w:t xml:space="preserve">BB LPF </w:t>
      </w:r>
      <w:r>
        <w:rPr>
          <w:rFonts w:ascii="Times" w:hAnsi="Times" w:cs="Times"/>
        </w:rPr>
        <w:t>can filter out harmonics and high frequency components to improve input signal quality to comparator/ADC.</w:t>
      </w:r>
    </w:p>
    <w:p>
      <w:pPr>
        <w:numPr>
          <w:ilvl w:val="2"/>
          <w:numId w:val="10"/>
        </w:numPr>
        <w:rPr>
          <w:rFonts w:ascii="Times" w:hAnsi="Times" w:cs="Times"/>
        </w:rPr>
      </w:pPr>
      <w:r>
        <w:rPr>
          <w:rFonts w:ascii="Times" w:hAnsi="Times" w:cs="Times"/>
        </w:rPr>
        <w:t>Depending on implementation, it may not exist.</w:t>
      </w:r>
    </w:p>
    <w:p>
      <w:pPr>
        <w:numPr>
          <w:ilvl w:val="1"/>
          <w:numId w:val="3"/>
        </w:numPr>
        <w:rPr>
          <w:rFonts w:ascii="Times" w:hAnsi="Times" w:cs="Times"/>
          <w:b/>
          <w:bCs/>
        </w:rPr>
      </w:pPr>
      <w:r>
        <w:rPr>
          <w:rFonts w:ascii="Times" w:hAnsi="Times" w:cs="Times"/>
          <w:b/>
          <w:bCs/>
        </w:rPr>
        <w:t>Comparator or N-bit ADC</w:t>
      </w:r>
    </w:p>
    <w:p>
      <w:pPr>
        <w:numPr>
          <w:ilvl w:val="0"/>
          <w:numId w:val="3"/>
        </w:numPr>
        <w:autoSpaceDE w:val="0"/>
        <w:autoSpaceDN w:val="0"/>
        <w:adjustRightInd w:val="0"/>
        <w:rPr>
          <w:rFonts w:ascii="Times" w:hAnsi="Times" w:cs="Times"/>
          <w:b/>
          <w:bCs/>
        </w:rPr>
      </w:pPr>
      <w:r>
        <w:rPr>
          <w:rFonts w:ascii="Times" w:hAnsi="Times" w:cs="Times"/>
          <w:b/>
          <w:bCs/>
        </w:rPr>
        <w:t>Transmission related blocks</w:t>
      </w:r>
    </w:p>
    <w:p>
      <w:pPr>
        <w:numPr>
          <w:ilvl w:val="1"/>
          <w:numId w:val="3"/>
        </w:numPr>
        <w:autoSpaceDE w:val="0"/>
        <w:autoSpaceDN w:val="0"/>
        <w:adjustRightInd w:val="0"/>
        <w:rPr>
          <w:rFonts w:ascii="Times" w:hAnsi="Times" w:cs="Times"/>
          <w:b/>
          <w:bCs/>
        </w:rPr>
      </w:pPr>
      <w:r>
        <w:rPr>
          <w:rFonts w:ascii="Times" w:hAnsi="Times" w:cs="Times"/>
          <w:b/>
          <w:bCs/>
        </w:rPr>
        <w:t xml:space="preserve">Modulator </w:t>
      </w:r>
      <w:r>
        <w:rPr>
          <w:rFonts w:ascii="Times" w:hAnsi="Times" w:cs="Times"/>
          <w:bCs/>
        </w:rPr>
        <w:t>transforms the baseband signal into a modulated signal.</w:t>
      </w:r>
    </w:p>
    <w:p>
      <w:pPr>
        <w:numPr>
          <w:ilvl w:val="1"/>
          <w:numId w:val="3"/>
        </w:numPr>
        <w:autoSpaceDE w:val="0"/>
        <w:autoSpaceDN w:val="0"/>
        <w:adjustRightInd w:val="0"/>
        <w:rPr>
          <w:rFonts w:ascii="Times" w:hAnsi="Times" w:cs="Times"/>
          <w:b/>
          <w:bCs/>
        </w:rPr>
      </w:pPr>
      <w:r>
        <w:rPr>
          <w:rFonts w:ascii="Times" w:hAnsi="Times" w:cs="Times"/>
          <w:b/>
          <w:bCs/>
        </w:rPr>
        <w:t xml:space="preserve">DAC </w:t>
      </w:r>
      <w:r>
        <w:rPr>
          <w:rFonts w:ascii="Times" w:hAnsi="Times" w:cs="Times"/>
          <w:bCs/>
        </w:rPr>
        <w:t>transforms a discrete digital signal into a continuous analog signal.</w:t>
      </w:r>
    </w:p>
    <w:p>
      <w:pPr>
        <w:numPr>
          <w:ilvl w:val="1"/>
          <w:numId w:val="3"/>
        </w:numPr>
        <w:autoSpaceDE w:val="0"/>
        <w:autoSpaceDN w:val="0"/>
        <w:adjustRightInd w:val="0"/>
        <w:rPr>
          <w:rFonts w:ascii="Times" w:hAnsi="Times" w:cs="Times"/>
          <w:b/>
          <w:bCs/>
        </w:rPr>
      </w:pPr>
      <w:r>
        <w:rPr>
          <w:rFonts w:ascii="Times" w:hAnsi="Times" w:cs="Times"/>
          <w:b/>
          <w:bCs/>
        </w:rPr>
        <w:t xml:space="preserve">Mixer </w:t>
      </w:r>
      <w:r>
        <w:rPr>
          <w:rFonts w:ascii="Times" w:hAnsi="Times" w:cs="Times"/>
          <w:bCs/>
        </w:rPr>
        <w:t>converts the frequency of the modulated signal to the appropriate frequency.</w:t>
      </w:r>
    </w:p>
    <w:p>
      <w:pPr>
        <w:numPr>
          <w:ilvl w:val="1"/>
          <w:numId w:val="3"/>
        </w:numPr>
        <w:autoSpaceDE w:val="0"/>
        <w:autoSpaceDN w:val="0"/>
        <w:adjustRightInd w:val="0"/>
        <w:rPr>
          <w:rFonts w:ascii="Times" w:hAnsi="Times" w:cs="Times"/>
          <w:b/>
          <w:bCs/>
        </w:rPr>
      </w:pPr>
      <w:r>
        <w:rPr>
          <w:rFonts w:ascii="Times" w:hAnsi="Times" w:cs="Times"/>
          <w:b/>
          <w:bCs/>
        </w:rPr>
        <w:t xml:space="preserve">LO </w:t>
      </w:r>
      <w:r>
        <w:rPr>
          <w:rFonts w:ascii="Times" w:hAnsi="Times" w:cs="Times"/>
          <w:bCs/>
        </w:rPr>
        <w:t>generates a stable sinusoidal signal.</w:t>
      </w:r>
    </w:p>
    <w:p>
      <w:pPr>
        <w:numPr>
          <w:ilvl w:val="1"/>
          <w:numId w:val="3"/>
        </w:numPr>
        <w:autoSpaceDE w:val="0"/>
        <w:autoSpaceDN w:val="0"/>
        <w:adjustRightInd w:val="0"/>
        <w:rPr>
          <w:rFonts w:ascii="Times" w:hAnsi="Times" w:cs="Times"/>
        </w:rPr>
      </w:pPr>
      <w:r>
        <w:rPr>
          <w:rFonts w:ascii="Times" w:hAnsi="Times" w:cs="Times"/>
        </w:rPr>
        <w:t xml:space="preserve">FFS: </w:t>
      </w:r>
      <w:r>
        <w:rPr>
          <w:rFonts w:ascii="Times" w:hAnsi="Times" w:cs="Times"/>
          <w:b/>
          <w:bCs/>
        </w:rPr>
        <w:t>PA</w:t>
      </w:r>
      <w:r>
        <w:rPr>
          <w:rFonts w:ascii="Times" w:hAnsi="Times" w:cs="Times"/>
        </w:rPr>
        <w:t xml:space="preserve"> </w:t>
      </w:r>
    </w:p>
    <w:p>
      <w:pPr>
        <w:numPr>
          <w:ilvl w:val="1"/>
          <w:numId w:val="3"/>
        </w:numPr>
        <w:autoSpaceDE w:val="0"/>
        <w:autoSpaceDN w:val="0"/>
        <w:adjustRightInd w:val="0"/>
        <w:rPr>
          <w:rFonts w:ascii="Times" w:hAnsi="Times" w:cs="Times"/>
        </w:rPr>
      </w:pPr>
      <w:r>
        <w:rPr>
          <w:rFonts w:ascii="Times" w:hAnsi="Times" w:cs="Times"/>
        </w:rPr>
        <w:t xml:space="preserve">FFS: </w:t>
      </w:r>
      <w:r>
        <w:rPr>
          <w:rFonts w:ascii="Times" w:hAnsi="Times" w:cs="Times"/>
          <w:b/>
          <w:bCs/>
        </w:rPr>
        <w:t>RF BPF</w:t>
      </w:r>
    </w:p>
    <w:p>
      <w:pPr>
        <w:adjustRightInd w:val="0"/>
        <w:snapToGrid w:val="0"/>
        <w:spacing w:after="120"/>
        <w:rPr>
          <w:rFonts w:ascii="Times New Roman" w:hAnsi="Times New Roman" w:cs="Times New Roman"/>
          <w:b/>
          <w:bCs/>
          <w:i/>
          <w:iCs/>
          <w:sz w:val="22"/>
        </w:rPr>
      </w:pPr>
      <w:r>
        <w:object>
          <v:shape id="_x0000_i1027" o:spt="75" type="#_x0000_t75" style="height:216pt;width:453.3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10">
            <o:LockedField>false</o:LockedField>
          </o:OLEObject>
        </w:object>
      </w:r>
    </w:p>
    <w:p>
      <w:pPr>
        <w:adjustRightInd w:val="0"/>
        <w:snapToGrid w:val="0"/>
        <w:spacing w:after="120"/>
        <w:rPr>
          <w:rFonts w:ascii="Times New Roman" w:hAnsi="Times New Roman" w:cs="Times New Roman"/>
          <w:b/>
          <w:bCs/>
          <w:i/>
          <w:iCs/>
          <w:sz w:val="22"/>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References</w:t>
      </w:r>
    </w:p>
    <w:p>
      <w:pPr>
        <w:widowControl/>
        <w:numPr>
          <w:ilvl w:val="0"/>
          <w:numId w:val="12"/>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RP-240826, Revised WID: Study on solutions for Ambient IoT (Internet of Things) in NR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p>
    <w:p>
      <w:pPr>
        <w:pStyle w:val="21"/>
        <w:numPr>
          <w:ilvl w:val="0"/>
          <w:numId w:val="12"/>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 RAN1 Chair’s Notes, February 26th – March 1st, 2024</w:t>
      </w:r>
    </w:p>
    <w:p>
      <w:pPr>
        <w:widowControl/>
        <w:autoSpaceDE w:val="0"/>
        <w:autoSpaceDN w:val="0"/>
        <w:adjustRightInd w:val="0"/>
        <w:snapToGrid w:val="0"/>
        <w:spacing w:after="120"/>
        <w:rPr>
          <w:rFonts w:ascii="Times New Roman" w:hAnsi="Times New Roman" w:eastAsia="宋体" w:cs="Times New Roman"/>
          <w:kern w:val="0"/>
          <w:sz w:val="22"/>
        </w:rPr>
      </w:pPr>
    </w:p>
    <w:p>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pPr>
        <w:widowControl/>
        <w:overflowPunct w:val="0"/>
        <w:autoSpaceDE w:val="0"/>
        <w:autoSpaceDN w:val="0"/>
        <w:adjustRightInd w:val="0"/>
        <w:snapToGrid w:val="0"/>
        <w:spacing w:after="120"/>
        <w:textAlignment w:val="baseline"/>
        <w:rPr>
          <w:rFonts w:ascii="Times New Roman" w:hAnsi="Times New Roman" w:eastAsia="宋体" w:cs="Times New Roman"/>
          <w:b/>
          <w:kern w:val="0"/>
          <w:sz w:val="22"/>
          <w:lang w:eastAsia="ja-JP"/>
        </w:rPr>
      </w:pPr>
      <w:r>
        <w:rPr>
          <w:rFonts w:ascii="Times New Roman" w:hAnsi="Times New Roman" w:eastAsia="宋体" w:cs="Times New Roman"/>
          <w:b/>
          <w:kern w:val="0"/>
          <w:sz w:val="22"/>
          <w:lang w:eastAsia="ja-JP"/>
        </w:rPr>
        <w:t xml:space="preserve">Revised Rel-19 study item on </w:t>
      </w:r>
      <w:r>
        <w:rPr>
          <w:rFonts w:ascii="Times New Roman" w:hAnsi="Times New Roman" w:eastAsia="宋体" w:cs="Times New Roman"/>
          <w:b/>
          <w:kern w:val="0"/>
          <w:sz w:val="22"/>
        </w:rPr>
        <w:t>A-IoT for NR</w:t>
      </w:r>
      <w:r>
        <w:rPr>
          <w:rFonts w:ascii="Times New Roman" w:hAnsi="Times New Roman" w:eastAsia="宋体" w:cs="Times New Roman"/>
          <w:b/>
          <w:kern w:val="0"/>
          <w:sz w:val="22"/>
          <w:lang w:eastAsia="ja-JP"/>
        </w:rPr>
        <w:t xml:space="preserve"> </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pPr>
              <w:autoSpaceDE w:val="0"/>
              <w:autoSpaceDN w:val="0"/>
              <w:adjustRightInd w:val="0"/>
              <w:spacing w:after="120"/>
              <w:ind w:right="-96"/>
              <w:rPr>
                <w:rFonts w:ascii="Times New Roman" w:hAnsi="Times New Roman" w:eastAsia="宋体" w:cs="Times New Roman"/>
                <w:b/>
                <w:kern w:val="0"/>
                <w:sz w:val="20"/>
                <w:szCs w:val="20"/>
                <w:lang w:eastAsia="ja-JP"/>
              </w:rPr>
            </w:pPr>
            <w:r>
              <w:rPr>
                <w:rFonts w:ascii="Times New Roman" w:hAnsi="Times New Roman" w:eastAsia="宋体" w:cs="Times New Roman"/>
                <w:kern w:val="0"/>
                <w:sz w:val="20"/>
                <w:szCs w:val="20"/>
                <w:lang w:eastAsia="ja-JP"/>
              </w:rPr>
              <w:t>The following objectives are set, within the General Scope:</w:t>
            </w:r>
          </w:p>
          <w:p>
            <w:pPr>
              <w:widowControl/>
              <w:numPr>
                <w:ilvl w:val="0"/>
                <w:numId w:val="13"/>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Evaluation assumptions</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Conclude at least the following aspects of design targets left to WGs in Clause 5 (RAN design targets) of TR 38.848 [RAN1].</w:t>
            </w:r>
          </w:p>
          <w:p>
            <w:pPr>
              <w:widowControl/>
              <w:numPr>
                <w:ilvl w:val="1"/>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5.3: Applicable maximum distance target values(s)</w:t>
            </w:r>
          </w:p>
          <w:p>
            <w:pPr>
              <w:widowControl/>
              <w:numPr>
                <w:ilvl w:val="1"/>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5.6: Refine the definition of latency suitable for use in RAN WGs</w:t>
            </w:r>
          </w:p>
          <w:p>
            <w:pPr>
              <w:widowControl/>
              <w:numPr>
                <w:ilvl w:val="1"/>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5.8: 2D distribution of devices</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cs="Times New Roman"/>
                <w:kern w:val="0"/>
                <w:sz w:val="20"/>
                <w:szCs w:val="20"/>
              </w:rPr>
              <w:t>Define necessary further evaluation assumptions of deployment scenarios for coverage and coexistence evaluations [RAN1, RAN4]</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hint="eastAsia" w:ascii="Times New Roman" w:hAnsi="Times New Roman" w:cs="Times New Roman"/>
                <w:kern w:val="0"/>
                <w:sz w:val="20"/>
                <w:szCs w:val="20"/>
              </w:rPr>
              <w:t xml:space="preserve">Identify basic blocks/components of possible Ambient IoT </w:t>
            </w:r>
            <w:r>
              <w:rPr>
                <w:rFonts w:ascii="Times New Roman" w:hAnsi="Times New Roman" w:cs="Times New Roman"/>
                <w:kern w:val="0"/>
                <w:sz w:val="20"/>
                <w:szCs w:val="20"/>
              </w:rPr>
              <w:t>device architectures, taking into account state of the art implementations of low-power low-complexity devices which meet the RAN design target for power consumption and complexity. [RAN1]</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Define link budget calculation for coverage, including whether/how to model carrier wave from node(s) inside or outside the connectivity topology.</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strive to minimize evaluation cases in RAN1.</w:t>
            </w:r>
          </w:p>
          <w:p>
            <w:pPr>
              <w:autoSpaceDE w:val="0"/>
              <w:autoSpaceDN w:val="0"/>
              <w:adjustRightInd w:val="0"/>
              <w:spacing w:after="120"/>
              <w:ind w:right="-96"/>
              <w:rPr>
                <w:rFonts w:ascii="Times New Roman" w:hAnsi="Times New Roman" w:eastAsia="宋体" w:cs="Times New Roman"/>
                <w:kern w:val="0"/>
                <w:sz w:val="20"/>
                <w:szCs w:val="20"/>
                <w:lang w:eastAsia="ja-JP"/>
              </w:rPr>
            </w:pPr>
          </w:p>
          <w:p>
            <w:pPr>
              <w:widowControl/>
              <w:numPr>
                <w:ilvl w:val="0"/>
                <w:numId w:val="13"/>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Study of positioning in Rel-19 is RAN3-led, limited to functionalities which would have no, or minimal, specification impact (note: this does not imply any decision relating to WI creation).</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Study the feasibility and required functionalities for proximity determination</w:t>
            </w:r>
            <w:r>
              <w:rPr>
                <w:rFonts w:ascii="Times New Roman" w:hAnsi="Times New Roman" w:eastAsia="宋体" w:cs="Times New Roman"/>
                <w:color w:val="FF0000"/>
                <w:kern w:val="0"/>
                <w:sz w:val="20"/>
                <w:szCs w:val="20"/>
              </w:rPr>
              <w:t>, which is the determination of whether BS or intermediate UE and ambient IoT device are near each other or not</w:t>
            </w:r>
            <w:r>
              <w:rPr>
                <w:rFonts w:ascii="Times New Roman" w:hAnsi="Times New Roman" w:eastAsia="宋体" w:cs="Times New Roman"/>
                <w:kern w:val="0"/>
                <w:sz w:val="20"/>
                <w:szCs w:val="20"/>
                <w:lang w:eastAsia="ja-JP"/>
              </w:rPr>
              <w:t xml:space="preserve"> (coordination with SA3 is required for privacy aspects).</w:t>
            </w:r>
          </w:p>
          <w:p>
            <w:pPr>
              <w:widowControl/>
              <w:numPr>
                <w:ilvl w:val="0"/>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RAN1-led:</w:t>
            </w:r>
          </w:p>
          <w:p>
            <w:pPr>
              <w:autoSpaceDE w:val="0"/>
              <w:autoSpaceDN w:val="0"/>
              <w:adjustRightInd w:val="0"/>
              <w:spacing w:after="120"/>
              <w:ind w:right="-96" w:firstLine="720"/>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For the Ambient IoT DL and UL:</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Frame structure, synchronization and timing, random access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Numerologies, bandwidths, and multiple access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Waveforms and modulations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Channel coding</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Downlink channel/signal aspects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Uplink channel/signal aspects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Scheduling and timing relationships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pPr>
              <w:autoSpaceDE w:val="0"/>
              <w:autoSpaceDN w:val="0"/>
              <w:adjustRightInd w:val="0"/>
              <w:spacing w:after="120"/>
              <w:ind w:right="-96" w:firstLine="720"/>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       For Topology 2, no difference in physical layer design from Topology 1.</w:t>
            </w:r>
          </w:p>
          <w:p>
            <w:pPr>
              <w:widowControl/>
              <w:numPr>
                <w:ilvl w:val="0"/>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RAN2-led:</w:t>
            </w:r>
          </w:p>
          <w:p>
            <w:pPr>
              <w:widowControl/>
              <w:numPr>
                <w:ilvl w:val="1"/>
                <w:numId w:val="15"/>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Study and decide which functions are needed for an Ambient IoT compact protocol stack and lightweight signalling procedure to enable DO-DTT and DT data transmission, and study those functions.</w:t>
            </w:r>
          </w:p>
          <w:p>
            <w:pPr>
              <w:autoSpaceDE w:val="0"/>
              <w:autoSpaceDN w:val="0"/>
              <w:adjustRightInd w:val="0"/>
              <w:spacing w:after="120"/>
              <w:ind w:left="1440"/>
              <w:rPr>
                <w:rFonts w:ascii="Times New Roman" w:hAnsi="Times New Roman" w:cs="Times New Roman"/>
                <w:kern w:val="0"/>
                <w:sz w:val="20"/>
                <w:szCs w:val="20"/>
              </w:rPr>
            </w:pPr>
            <w:r>
              <w:rPr>
                <w:rFonts w:ascii="Times New Roman" w:hAnsi="Times New Roman" w:cs="Times New Roman"/>
                <w:kern w:val="0"/>
                <w:sz w:val="20"/>
                <w:szCs w:val="20"/>
              </w:rPr>
              <w:t>For example:</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Paging</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Random access</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 xml:space="preserve">Data transmission, including necessary radio resource control aspects, respecting the limitation in the General Scope </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Interactions with upper layers</w:t>
            </w:r>
          </w:p>
          <w:p>
            <w:pPr>
              <w:autoSpaceDE w:val="0"/>
              <w:autoSpaceDN w:val="0"/>
              <w:adjustRightInd w:val="0"/>
              <w:spacing w:after="120"/>
              <w:ind w:left="1440"/>
              <w:rPr>
                <w:rFonts w:ascii="Times New Roman" w:hAnsi="Times New Roman" w:cs="Times New Roman"/>
                <w:kern w:val="0"/>
                <w:sz w:val="20"/>
                <w:szCs w:val="20"/>
              </w:rPr>
            </w:pPr>
            <w:r>
              <w:rPr>
                <w:rFonts w:ascii="Times New Roman" w:hAnsi="Times New Roman" w:cs="Times New Roman"/>
                <w:kern w:val="0"/>
                <w:sz w:val="20"/>
                <w:szCs w:val="20"/>
              </w:rPr>
              <w:t>For functionalities not listed above, they are studied only if found essential.</w:t>
            </w:r>
          </w:p>
          <w:p>
            <w:pPr>
              <w:widowControl/>
              <w:numPr>
                <w:ilvl w:val="0"/>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RAN3-led:</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necessary impacts on signaling and procedures for CN-RAN interface, to enable:</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Paging  </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Device context management</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Data transport</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RAN architecture aspects, including whether support for split architecture is necessary.</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potential solutions for locating an Ambient IoT device with no specification impact, e.g. reusing existing user location report, or minimal specification impact to convey location information to core network.</w:t>
            </w:r>
          </w:p>
          <w:p>
            <w:pPr>
              <w:widowControl/>
              <w:numPr>
                <w:ilvl w:val="0"/>
                <w:numId w:val="15"/>
              </w:numPr>
              <w:overflowPunct w:val="0"/>
              <w:autoSpaceDE w:val="0"/>
              <w:autoSpaceDN w:val="0"/>
              <w:adjustRightInd w:val="0"/>
              <w:spacing w:after="120"/>
              <w:ind w:right="-96"/>
              <w:textAlignment w:val="baseline"/>
              <w:rPr>
                <w:rFonts w:ascii="Times" w:hAnsi="Times" w:eastAsia="宋体" w:cs="Times New Roman"/>
                <w:bCs/>
                <w:kern w:val="0"/>
                <w:sz w:val="20"/>
                <w:szCs w:val="20"/>
              </w:rPr>
            </w:pPr>
            <w:r>
              <w:rPr>
                <w:rFonts w:ascii="Times" w:hAnsi="Times" w:eastAsia="宋体" w:cs="Times New Roman"/>
                <w:bCs/>
                <w:kern w:val="0"/>
                <w:sz w:val="20"/>
                <w:szCs w:val="20"/>
              </w:rPr>
              <w:t>RAN4-led:</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Coexistence study of Ambient IoT and NR/LTE.</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RF requirements study for Ambient IoT:</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hint="eastAsia" w:ascii="Times New Roman" w:hAnsi="Times New Roman" w:eastAsia="宋体" w:cs="Times New Roman"/>
                <w:kern w:val="0"/>
                <w:sz w:val="20"/>
                <w:szCs w:val="20"/>
              </w:rPr>
              <w:t>Ambient</w:t>
            </w:r>
            <w:r>
              <w:rPr>
                <w:rFonts w:ascii="Times New Roman" w:hAnsi="Times New Roman" w:eastAsia="宋体" w:cs="Times New Roman"/>
                <w:kern w:val="0"/>
                <w:sz w:val="20"/>
                <w:szCs w:val="20"/>
                <w:lang w:eastAsia="ja-JP"/>
              </w:rPr>
              <w:t xml:space="preserve"> IoT BS transmission and reception</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rPr>
              <w:t xml:space="preserve">Ambient IoT </w:t>
            </w:r>
            <w:r>
              <w:rPr>
                <w:rFonts w:ascii="Times New Roman" w:hAnsi="Times New Roman" w:eastAsia="宋体" w:cs="Times New Roman"/>
                <w:kern w:val="0"/>
                <w:sz w:val="20"/>
                <w:szCs w:val="20"/>
                <w:lang w:eastAsia="ja-JP"/>
              </w:rPr>
              <w:t>Device</w:t>
            </w:r>
            <w:r>
              <w:rPr>
                <w:rFonts w:ascii="Times New Roman" w:hAnsi="Times New Roman" w:eastAsia="宋体" w:cs="Times New Roman"/>
                <w:kern w:val="0"/>
                <w:sz w:val="20"/>
                <w:szCs w:val="20"/>
              </w:rPr>
              <w:t>, as per the General Scope,</w:t>
            </w:r>
            <w:r>
              <w:rPr>
                <w:rFonts w:ascii="Times New Roman" w:hAnsi="Times New Roman" w:eastAsia="宋体" w:cs="Times New Roman"/>
                <w:kern w:val="0"/>
                <w:sz w:val="20"/>
                <w:szCs w:val="20"/>
                <w:lang w:eastAsia="ja-JP"/>
              </w:rPr>
              <w:t xml:space="preserve"> transmission and reception</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rPr>
              <w:t>Intermediate node (UE), as per the General Scope,</w:t>
            </w:r>
            <w:r>
              <w:rPr>
                <w:rFonts w:ascii="Times New Roman" w:hAnsi="Times New Roman" w:eastAsia="宋体" w:cs="Times New Roman"/>
                <w:kern w:val="0"/>
                <w:sz w:val="20"/>
                <w:szCs w:val="20"/>
                <w:lang w:eastAsia="ja-JP"/>
              </w:rPr>
              <w:t xml:space="preserve"> transmission and reception</w:t>
            </w:r>
          </w:p>
          <w:p>
            <w:pPr>
              <w:autoSpaceDE w:val="0"/>
              <w:autoSpaceDN w:val="0"/>
              <w:adjustRightInd w:val="0"/>
              <w:spacing w:after="120"/>
              <w:ind w:right="-96"/>
              <w:rPr>
                <w:rFonts w:ascii="Times New Roman" w:hAnsi="Times New Roman" w:eastAsia="宋体" w:cs="Times New Roman"/>
                <w:kern w:val="0"/>
                <w:sz w:val="20"/>
                <w:szCs w:val="20"/>
                <w:lang w:eastAsia="ja-JP"/>
              </w:rPr>
            </w:pPr>
          </w:p>
          <w:p>
            <w:pPr>
              <w:autoSpaceDE w:val="0"/>
              <w:autoSpaceDN w:val="0"/>
              <w:adjustRightInd w:val="0"/>
              <w:spacing w:after="120" w:line="257" w:lineRule="auto"/>
              <w:contextualSpacing/>
              <w:rPr>
                <w:rFonts w:ascii="Times" w:hAnsi="Times" w:eastAsia="宋体" w:cs="Times New Roman"/>
                <w:bCs/>
                <w:kern w:val="0"/>
                <w:sz w:val="20"/>
                <w:szCs w:val="20"/>
              </w:rPr>
            </w:pPr>
            <w:r>
              <w:rPr>
                <w:rFonts w:ascii="Times" w:hAnsi="Times" w:eastAsia="宋体" w:cs="Times New Roman"/>
                <w:bCs/>
                <w:kern w:val="0"/>
                <w:sz w:val="20"/>
                <w:szCs w:val="20"/>
              </w:rPr>
              <w:t>RAN2 and RAN3 are expected to identify RAN-CN functional split in coordination with SA2.</w:t>
            </w:r>
          </w:p>
          <w:p>
            <w:pPr>
              <w:autoSpaceDE w:val="0"/>
              <w:autoSpaceDN w:val="0"/>
              <w:adjustRightInd w:val="0"/>
              <w:spacing w:after="120" w:line="257" w:lineRule="auto"/>
              <w:contextualSpacing/>
              <w:rPr>
                <w:rFonts w:ascii="Times" w:hAnsi="Times" w:eastAsia="宋体" w:cs="Times New Roman"/>
                <w:bCs/>
                <w:kern w:val="0"/>
                <w:sz w:val="20"/>
                <w:szCs w:val="20"/>
              </w:rPr>
            </w:pPr>
          </w:p>
          <w:p>
            <w:pPr>
              <w:autoSpaceDE w:val="0"/>
              <w:autoSpaceDN w:val="0"/>
              <w:adjustRightInd w:val="0"/>
              <w:spacing w:after="120" w:line="257" w:lineRule="auto"/>
              <w:contextualSpacing/>
              <w:rPr>
                <w:rFonts w:ascii="Times" w:hAnsi="Times" w:eastAsia="宋体" w:cs="Times New Roman"/>
                <w:bCs/>
                <w:kern w:val="0"/>
                <w:sz w:val="20"/>
                <w:szCs w:val="20"/>
              </w:rPr>
            </w:pPr>
            <w:r>
              <w:rPr>
                <w:rFonts w:hint="eastAsia" w:ascii="Times" w:hAnsi="Times" w:eastAsia="宋体" w:cs="Times New Roman"/>
                <w:bCs/>
                <w:kern w:val="0"/>
                <w:sz w:val="20"/>
                <w:szCs w:val="20"/>
              </w:rPr>
              <w:t>N</w:t>
            </w:r>
            <w:r>
              <w:rPr>
                <w:rFonts w:ascii="Times" w:hAnsi="Times" w:eastAsia="宋体" w:cs="Times New Roman"/>
                <w:bCs/>
                <w:kern w:val="0"/>
                <w:sz w:val="20"/>
                <w:szCs w:val="20"/>
              </w:rPr>
              <w:t>ote: This study shall target for an IoT segment well below the existing 3GPP IoT technologies, e.g. NB-IoT, eMTC, RedCap</w:t>
            </w:r>
            <w:r>
              <w:rPr>
                <w:rFonts w:hint="eastAsia" w:ascii="Times" w:hAnsi="Times" w:eastAsia="宋体" w:cs="Times New Roman"/>
                <w:bCs/>
                <w:kern w:val="0"/>
                <w:sz w:val="20"/>
                <w:szCs w:val="20"/>
              </w:rPr>
              <w:t>,</w:t>
            </w:r>
            <w:r>
              <w:rPr>
                <w:rFonts w:ascii="Times" w:hAnsi="Times" w:eastAsia="宋体" w:cs="Times New Roman"/>
                <w:bCs/>
                <w:kern w:val="0"/>
                <w:sz w:val="20"/>
                <w:szCs w:val="20"/>
              </w:rPr>
              <w:t xml:space="preserve"> etc. The study shall not aim to replace existing 3GPP LPWA technologies.</w:t>
            </w:r>
          </w:p>
          <w:p>
            <w:pPr>
              <w:widowControl/>
              <w:overflowPunct w:val="0"/>
              <w:autoSpaceDE w:val="0"/>
              <w:autoSpaceDN w:val="0"/>
              <w:adjustRightInd w:val="0"/>
              <w:snapToGrid w:val="0"/>
              <w:spacing w:after="120"/>
              <w:textAlignment w:val="baseline"/>
              <w:rPr>
                <w:rFonts w:ascii="Times New Roman" w:hAnsi="Times New Roman" w:eastAsia="Yu Mincho" w:cs="Times New Roman"/>
                <w:bCs/>
                <w:kern w:val="0"/>
                <w:sz w:val="22"/>
                <w:szCs w:val="20"/>
                <w:lang w:eastAsia="ja-JP"/>
              </w:rPr>
            </w:pPr>
          </w:p>
        </w:tc>
      </w:tr>
    </w:tbl>
    <w:p>
      <w:pPr>
        <w:widowControl/>
        <w:overflowPunct w:val="0"/>
        <w:autoSpaceDE w:val="0"/>
        <w:autoSpaceDN w:val="0"/>
        <w:adjustRightInd w:val="0"/>
        <w:snapToGrid w:val="0"/>
        <w:spacing w:before="120" w:after="120"/>
        <w:textAlignment w:val="baseline"/>
        <w:rPr>
          <w:rFonts w:ascii="Times New Roman" w:hAnsi="Times New Roman" w:eastAsia="宋体" w:cs="Times New Roman"/>
          <w:b/>
          <w:kern w:val="0"/>
          <w:sz w:val="22"/>
        </w:rPr>
      </w:pPr>
      <w:r>
        <w:rPr>
          <w:rFonts w:ascii="Times New Roman" w:hAnsi="Times New Roman" w:eastAsia="宋体" w:cs="Times New Roman"/>
          <w:b/>
          <w:kern w:val="0"/>
          <w:sz w:val="22"/>
        </w:rPr>
        <w:t>Agreements in the RAN1#106 meeting</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bCs/>
                <w:kern w:val="0"/>
                <w:sz w:val="20"/>
                <w:szCs w:val="20"/>
                <w:highlight w:val="green"/>
                <w:lang w:eastAsia="zh-CN"/>
              </w:rPr>
              <w:t>Agreement</w:t>
            </w:r>
          </w:p>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For the purpose of the study, RAN1 uses the following terminologies:</w:t>
            </w:r>
          </w:p>
          <w:p>
            <w:pPr>
              <w:numPr>
                <w:ilvl w:val="0"/>
                <w:numId w:val="3"/>
              </w:numPr>
              <w:autoSpaceDE w:val="0"/>
              <w:autoSpaceDN w:val="0"/>
              <w:adjustRightInd w:val="0"/>
              <w:spacing w:after="120"/>
              <w:ind w:left="714" w:hanging="357"/>
              <w:rPr>
                <w:rFonts w:ascii="Times New Roman" w:hAnsi="Times New Roman" w:cs="Times New Roman"/>
                <w:kern w:val="0"/>
                <w:sz w:val="20"/>
                <w:szCs w:val="20"/>
                <w:lang w:eastAsia="zh-CN"/>
              </w:rPr>
            </w:pPr>
            <w:r>
              <w:rPr>
                <w:rFonts w:ascii="Times New Roman" w:hAnsi="Times New Roman" w:cs="Times New Roman"/>
                <w:b/>
                <w:bCs/>
                <w:kern w:val="0"/>
                <w:sz w:val="20"/>
                <w:szCs w:val="20"/>
                <w:lang w:eastAsia="zh-CN"/>
              </w:rPr>
              <w:t>Device 1</w:t>
            </w:r>
            <w:r>
              <w:rPr>
                <w:rFonts w:ascii="Times New Roman" w:hAnsi="Times New Roman" w:cs="Times New Roman"/>
                <w:kern w:val="0"/>
                <w:sz w:val="20"/>
                <w:szCs w:val="20"/>
                <w:lang w:eastAsia="zh-CN"/>
              </w:rPr>
              <w:t>: ~1 µW peak power consumption, has energy storage, initial sampling frequency offset (SFO) up to 10</w:t>
            </w:r>
            <w:r>
              <w:rPr>
                <w:rFonts w:ascii="Times New Roman" w:hAnsi="Times New Roman" w:cs="Times New Roman"/>
                <w:kern w:val="0"/>
                <w:sz w:val="20"/>
                <w:szCs w:val="20"/>
                <w:vertAlign w:val="superscript"/>
                <w:lang w:eastAsia="zh-CN"/>
              </w:rPr>
              <w:t>X</w:t>
            </w:r>
            <w:r>
              <w:rPr>
                <w:rFonts w:ascii="Times New Roman" w:hAnsi="Times New Roman" w:cs="Times New Roman"/>
                <w:kern w:val="0"/>
                <w:sz w:val="20"/>
                <w:szCs w:val="20"/>
                <w:lang w:eastAsia="zh-CN"/>
              </w:rPr>
              <w:t xml:space="preserve"> ppm, neither DL nor UL amplification in the device. The device’s UL transmission is backscattered on a carrier wave provided externally.</w:t>
            </w:r>
          </w:p>
          <w:p>
            <w:pPr>
              <w:numPr>
                <w:ilvl w:val="0"/>
                <w:numId w:val="3"/>
              </w:numPr>
              <w:autoSpaceDE w:val="0"/>
              <w:autoSpaceDN w:val="0"/>
              <w:adjustRightInd w:val="0"/>
              <w:spacing w:after="120"/>
              <w:ind w:left="714" w:hanging="357"/>
              <w:rPr>
                <w:rFonts w:ascii="Times New Roman" w:hAnsi="Times New Roman" w:cs="Times New Roman"/>
                <w:kern w:val="0"/>
                <w:sz w:val="20"/>
                <w:szCs w:val="20"/>
                <w:lang w:eastAsia="zh-CN"/>
              </w:rPr>
            </w:pPr>
            <w:r>
              <w:rPr>
                <w:rFonts w:ascii="Times New Roman" w:hAnsi="Times New Roman" w:cs="Times New Roman"/>
                <w:b/>
                <w:bCs/>
                <w:kern w:val="0"/>
                <w:sz w:val="20"/>
                <w:szCs w:val="20"/>
                <w:lang w:eastAsia="zh-CN"/>
              </w:rPr>
              <w:t>Device 2a</w:t>
            </w:r>
            <w:r>
              <w:rPr>
                <w:rFonts w:ascii="Times New Roman" w:hAnsi="Times New Roman" w:cs="Times New Roman"/>
                <w:kern w:val="0"/>
                <w:sz w:val="20"/>
                <w:szCs w:val="20"/>
                <w:lang w:eastAsia="zh-CN"/>
              </w:rPr>
              <w:t>:</w:t>
            </w:r>
            <w:r>
              <w:rPr>
                <w:rFonts w:hint="eastAsia" w:ascii="Times New Roman" w:hAnsi="Times New Roman" w:cs="Times New Roman"/>
                <w:kern w:val="0"/>
                <w:sz w:val="20"/>
                <w:szCs w:val="20"/>
              </w:rPr>
              <w:t xml:space="preserve"> </w:t>
            </w:r>
            <w:r>
              <w:rPr>
                <w:rFonts w:hint="eastAsia" w:ascii="Times New Roman" w:hAnsi="Times New Roman" w:cs="Times New Roman"/>
                <w:kern w:val="0"/>
                <w:sz w:val="20"/>
                <w:szCs w:val="20"/>
                <w:lang w:eastAsia="zh-CN"/>
              </w:rPr>
              <w:t>≤ a few hundred µW peak power consumption, has energy storage, initial sampling frequency offset (SFO) up to 10</w:t>
            </w:r>
            <w:r>
              <w:rPr>
                <w:rFonts w:hint="eastAsia" w:ascii="Times New Roman" w:hAnsi="Times New Roman" w:cs="Times New Roman"/>
                <w:kern w:val="0"/>
                <w:sz w:val="20"/>
                <w:szCs w:val="20"/>
                <w:vertAlign w:val="superscript"/>
                <w:lang w:eastAsia="zh-CN"/>
              </w:rPr>
              <w:t>X</w:t>
            </w:r>
            <w:r>
              <w:rPr>
                <w:rFonts w:hint="eastAsia" w:ascii="Times New Roman" w:hAnsi="Times New Roman" w:cs="Times New Roman"/>
                <w:kern w:val="0"/>
                <w:sz w:val="20"/>
                <w:szCs w:val="20"/>
                <w:lang w:eastAsia="zh-CN"/>
              </w:rPr>
              <w:t xml:space="preserve"> ppm, both DL and/or UL amplification in the device. The device’s UL transmission </w:t>
            </w:r>
            <w:r>
              <w:rPr>
                <w:rFonts w:ascii="Times New Roman" w:hAnsi="Times New Roman" w:cs="Times New Roman"/>
                <w:kern w:val="0"/>
                <w:sz w:val="20"/>
                <w:szCs w:val="20"/>
                <w:lang w:eastAsia="zh-CN"/>
              </w:rPr>
              <w:t>is</w:t>
            </w:r>
            <w:r>
              <w:rPr>
                <w:rFonts w:hint="eastAsia" w:ascii="Times New Roman" w:hAnsi="Times New Roman" w:cs="Times New Roman"/>
                <w:kern w:val="0"/>
                <w:sz w:val="20"/>
                <w:szCs w:val="20"/>
                <w:lang w:eastAsia="zh-CN"/>
              </w:rPr>
              <w:t xml:space="preserve"> backscattere</w:t>
            </w:r>
            <w:r>
              <w:rPr>
                <w:rFonts w:ascii="Times New Roman" w:hAnsi="Times New Roman" w:cs="Times New Roman"/>
                <w:kern w:val="0"/>
                <w:sz w:val="20"/>
                <w:szCs w:val="20"/>
                <w:lang w:eastAsia="zh-CN"/>
              </w:rPr>
              <w:t>d on a carrier wave provided externally.</w:t>
            </w:r>
          </w:p>
          <w:p>
            <w:pPr>
              <w:numPr>
                <w:ilvl w:val="0"/>
                <w:numId w:val="3"/>
              </w:numPr>
              <w:autoSpaceDE w:val="0"/>
              <w:autoSpaceDN w:val="0"/>
              <w:adjustRightInd w:val="0"/>
              <w:spacing w:after="120"/>
              <w:ind w:left="714" w:hanging="357"/>
              <w:rPr>
                <w:rFonts w:ascii="Times New Roman" w:hAnsi="Times New Roman" w:cs="Times New Roman"/>
                <w:kern w:val="0"/>
                <w:sz w:val="20"/>
                <w:szCs w:val="20"/>
                <w:lang w:eastAsia="zh-CN"/>
              </w:rPr>
            </w:pPr>
            <w:r>
              <w:rPr>
                <w:rFonts w:ascii="Times New Roman" w:hAnsi="Times New Roman" w:cs="Times New Roman"/>
                <w:b/>
                <w:bCs/>
                <w:kern w:val="0"/>
                <w:sz w:val="20"/>
                <w:szCs w:val="20"/>
                <w:lang w:eastAsia="zh-CN"/>
              </w:rPr>
              <w:t>Device 2b</w:t>
            </w:r>
            <w:r>
              <w:rPr>
                <w:rFonts w:ascii="Times New Roman" w:hAnsi="Times New Roman" w:cs="Times New Roman"/>
                <w:kern w:val="0"/>
                <w:sz w:val="20"/>
                <w:szCs w:val="20"/>
                <w:lang w:eastAsia="zh-CN"/>
              </w:rPr>
              <w:t xml:space="preserve">: </w:t>
            </w:r>
            <w:r>
              <w:rPr>
                <w:rFonts w:hint="eastAsia" w:ascii="Times New Roman" w:hAnsi="Times New Roman" w:cs="Times New Roman"/>
                <w:kern w:val="0"/>
                <w:sz w:val="20"/>
                <w:szCs w:val="20"/>
                <w:lang w:eastAsia="zh-CN"/>
              </w:rPr>
              <w:t>≤ a few hundred µW peak power consumption, has energy storage, initial sampling frequency offset (SFO) up to 10</w:t>
            </w:r>
            <w:r>
              <w:rPr>
                <w:rFonts w:hint="eastAsia" w:ascii="Times New Roman" w:hAnsi="Times New Roman" w:cs="Times New Roman"/>
                <w:kern w:val="0"/>
                <w:sz w:val="20"/>
                <w:szCs w:val="20"/>
                <w:vertAlign w:val="superscript"/>
                <w:lang w:eastAsia="zh-CN"/>
              </w:rPr>
              <w:t>X</w:t>
            </w:r>
            <w:r>
              <w:rPr>
                <w:rFonts w:hint="eastAsia" w:ascii="Times New Roman" w:hAnsi="Times New Roman" w:cs="Times New Roman"/>
                <w:kern w:val="0"/>
                <w:sz w:val="20"/>
                <w:szCs w:val="20"/>
                <w:lang w:eastAsia="zh-CN"/>
              </w:rPr>
              <w:t xml:space="preserve"> ppm, both DL and/or UL amplification in the device. The device’s UL transmission </w:t>
            </w:r>
            <w:r>
              <w:rPr>
                <w:rFonts w:ascii="Times New Roman" w:hAnsi="Times New Roman" w:cs="Times New Roman"/>
                <w:kern w:val="0"/>
                <w:sz w:val="20"/>
                <w:szCs w:val="20"/>
                <w:lang w:eastAsia="zh-CN"/>
              </w:rPr>
              <w:t>is</w:t>
            </w:r>
            <w:r>
              <w:rPr>
                <w:rFonts w:hint="eastAsia" w:ascii="Times New Roman" w:hAnsi="Times New Roman" w:cs="Times New Roman"/>
                <w:kern w:val="0"/>
                <w:sz w:val="20"/>
                <w:szCs w:val="20"/>
                <w:lang w:eastAsia="zh-CN"/>
              </w:rPr>
              <w:t xml:space="preserve"> generated internally by the device</w:t>
            </w:r>
            <w:r>
              <w:rPr>
                <w:rFonts w:ascii="Times New Roman" w:hAnsi="Times New Roman" w:cs="Times New Roman"/>
                <w:kern w:val="0"/>
                <w:sz w:val="20"/>
                <w:szCs w:val="20"/>
                <w:lang w:eastAsia="zh-CN"/>
              </w:rPr>
              <w:t>.</w:t>
            </w:r>
          </w:p>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bCs/>
                <w:kern w:val="0"/>
                <w:sz w:val="20"/>
                <w:szCs w:val="20"/>
                <w:highlight w:val="green"/>
                <w:lang w:eastAsia="zh-CN"/>
              </w:rPr>
              <w:t>Agreement</w:t>
            </w:r>
          </w:p>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Study at least the following blocks for device 1 architecture.</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and receiver/transmitter.</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and receiver related blocks).</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RF energy harvester</w:t>
            </w:r>
            <w:r>
              <w:rPr>
                <w:rFonts w:ascii="Times New Roman" w:hAnsi="Times New Roman" w:cs="Times New Roman"/>
                <w:kern w:val="0"/>
                <w:sz w:val="20"/>
                <w:szCs w:val="20"/>
              </w:rPr>
              <w:t xml:space="preserve"> can include </w:t>
            </w:r>
            <w:r>
              <w:rPr>
                <w:rFonts w:ascii="Times New Roman" w:hAnsi="Times New Roman" w:cs="Times New Roman"/>
                <w:b/>
                <w:bCs/>
                <w:kern w:val="0"/>
                <w:sz w:val="20"/>
                <w:szCs w:val="20"/>
              </w:rPr>
              <w:t>rectifier</w:t>
            </w:r>
            <w:r>
              <w:rPr>
                <w:rFonts w:ascii="Times New Roman" w:hAnsi="Times New Roman" w:cs="Times New Roman"/>
                <w:kern w:val="0"/>
                <w:sz w:val="20"/>
                <w:szCs w:val="20"/>
              </w:rPr>
              <w:t xml:space="preserve"> performing RF signal (AC) to DC conversion.</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RF energy harvester.</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pPr>
              <w:numPr>
                <w:ilvl w:val="0"/>
                <w:numId w:val="10"/>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Reception related blocks</w:t>
            </w:r>
          </w:p>
          <w:p>
            <w:pPr>
              <w:numPr>
                <w:ilvl w:val="1"/>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RF BPF</w:t>
            </w:r>
            <w:r>
              <w:rPr>
                <w:rFonts w:ascii="Times New Roman" w:hAnsi="Times New Roman" w:cs="Times New Roman"/>
                <w:kern w:val="0"/>
                <w:sz w:val="20"/>
                <w:szCs w:val="20"/>
              </w:rPr>
              <w:t xml:space="preserve"> for improving selectivity.</w:t>
            </w:r>
          </w:p>
          <w:p>
            <w:pPr>
              <w:numPr>
                <w:ilvl w:val="2"/>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RAN4 RF requirement (if any, e.g., ACS) and peak power consumption target also need to be considered.</w:t>
            </w:r>
          </w:p>
          <w:p>
            <w:pPr>
              <w:numPr>
                <w:ilvl w:val="1"/>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RF Envelope Detector</w:t>
            </w:r>
            <w:r>
              <w:rPr>
                <w:rFonts w:ascii="Times New Roman" w:hAnsi="Times New Roman" w:cs="Times New Roman"/>
                <w:kern w:val="0"/>
                <w:sz w:val="20"/>
                <w:szCs w:val="20"/>
              </w:rPr>
              <w:t xml:space="preserve"> converts RF signal to baseband.</w:t>
            </w:r>
          </w:p>
          <w:p>
            <w:pPr>
              <w:numPr>
                <w:ilvl w:val="1"/>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BB LPF</w:t>
            </w:r>
            <w:r>
              <w:rPr>
                <w:rFonts w:ascii="Times New Roman" w:hAnsi="Times New Roman" w:cs="Times New Roman"/>
                <w:kern w:val="0"/>
                <w:sz w:val="20"/>
                <w:szCs w:val="20"/>
              </w:rPr>
              <w:t xml:space="preserve"> can filter out harmonics and high frequency components to improve input signal quality to comparator.</w:t>
            </w:r>
          </w:p>
          <w:p>
            <w:pPr>
              <w:numPr>
                <w:ilvl w:val="2"/>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Presence of BB LPF is assumed for the study.</w:t>
            </w:r>
          </w:p>
          <w:p>
            <w:pPr>
              <w:numPr>
                <w:ilvl w:val="1"/>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 xml:space="preserve">Comparator </w:t>
            </w:r>
            <w:r>
              <w:rPr>
                <w:rFonts w:ascii="Times New Roman" w:hAnsi="Times New Roman" w:cs="Times New Roman"/>
                <w:kern w:val="0"/>
                <w:sz w:val="20"/>
                <w:szCs w:val="20"/>
              </w:rPr>
              <w:t>determines high/low of input signal.</w:t>
            </w:r>
          </w:p>
          <w:p>
            <w:pPr>
              <w:numPr>
                <w:ilvl w:val="0"/>
                <w:numId w:val="10"/>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pPr>
              <w:numPr>
                <w:ilvl w:val="1"/>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 Waveform/Modulation type is FFS.</w:t>
            </w:r>
          </w:p>
          <w:p>
            <w:pPr>
              <w:autoSpaceDE w:val="0"/>
              <w:autoSpaceDN w:val="0"/>
              <w:adjustRightInd w:val="0"/>
              <w:spacing w:after="120"/>
              <w:rPr>
                <w:rFonts w:ascii="Times New Roman" w:hAnsi="Times New Roman" w:cs="Times New Roman"/>
                <w:kern w:val="0"/>
                <w:sz w:val="20"/>
                <w:szCs w:val="20"/>
                <w:lang w:eastAsia="zh-CN"/>
              </w:rPr>
            </w:pPr>
          </w:p>
          <w:p>
            <w:pPr>
              <w:keepNext/>
              <w:autoSpaceDE w:val="0"/>
              <w:autoSpaceDN w:val="0"/>
              <w:adjustRightInd w:val="0"/>
              <w:spacing w:after="120"/>
              <w:rPr>
                <w:rFonts w:ascii="Times New Roman" w:hAnsi="Times New Roman" w:cs="Times New Roman"/>
                <w:b/>
                <w:bCs/>
                <w:kern w:val="0"/>
                <w:sz w:val="20"/>
                <w:szCs w:val="20"/>
                <w:lang w:eastAsia="zh-CN"/>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pict>
                <v:shape id="_x0000_i1028" o:spt="75" type="#_x0000_t75" style="height:201.6pt;width:424.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p>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Cs/>
                <w:kern w:val="0"/>
                <w:sz w:val="20"/>
                <w:szCs w:val="20"/>
                <w:highlight w:val="green"/>
              </w:rPr>
              <w:t>Agreement</w:t>
            </w:r>
          </w:p>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Study at least following blocks for device 2a architecture w/ RF-ED receiver.</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pPr>
              <w:numPr>
                <w:ilvl w:val="0"/>
                <w:numId w:val="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pPr>
              <w:numPr>
                <w:ilvl w:val="1"/>
                <w:numId w:val="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pPr>
              <w:numPr>
                <w:ilvl w:val="1"/>
                <w:numId w:val="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Reception related blocks</w:t>
            </w:r>
          </w:p>
          <w:p>
            <w:pPr>
              <w:numPr>
                <w:ilvl w:val="1"/>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RF BPF</w:t>
            </w:r>
            <w:r>
              <w:rPr>
                <w:rFonts w:ascii="Times New Roman" w:hAnsi="Times New Roman" w:cs="Times New Roman"/>
                <w:kern w:val="0"/>
                <w:sz w:val="20"/>
                <w:szCs w:val="20"/>
              </w:rPr>
              <w:t xml:space="preserve"> filter for improving selectivity.</w:t>
            </w:r>
          </w:p>
          <w:p>
            <w:pPr>
              <w:numPr>
                <w:ilvl w:val="2"/>
                <w:numId w:val="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RAN4 RF requirement (if any, e.g., ACS) and peak power consumption target also need to be considered.</w:t>
            </w:r>
          </w:p>
          <w:p>
            <w:pPr>
              <w:numPr>
                <w:ilvl w:val="1"/>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kern w:val="0"/>
                <w:sz w:val="20"/>
                <w:szCs w:val="20"/>
              </w:rPr>
              <w:t>FFS:</w:t>
            </w:r>
            <w:r>
              <w:rPr>
                <w:rFonts w:ascii="Times New Roman" w:hAnsi="Times New Roman" w:cs="Times New Roman"/>
                <w:b/>
                <w:bCs/>
                <w:kern w:val="0"/>
                <w:sz w:val="20"/>
                <w:szCs w:val="20"/>
              </w:rPr>
              <w:t xml:space="preserve"> LNA</w:t>
            </w:r>
            <w:r>
              <w:rPr>
                <w:rFonts w:ascii="Times New Roman" w:hAnsi="Times New Roman" w:cs="Times New Roman"/>
                <w:kern w:val="0"/>
                <w:sz w:val="20"/>
                <w:szCs w:val="20"/>
              </w:rPr>
              <w:t xml:space="preserve"> for improving signal strength and sensitivity of receiver.</w:t>
            </w:r>
          </w:p>
          <w:p>
            <w:pPr>
              <w:numPr>
                <w:ilvl w:val="2"/>
                <w:numId w:val="3"/>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pPr>
              <w:numPr>
                <w:ilvl w:val="1"/>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RF envelope detector (RF-ED) </w:t>
            </w:r>
            <w:r>
              <w:rPr>
                <w:rFonts w:ascii="Times New Roman" w:hAnsi="Times New Roman" w:cs="Times New Roman"/>
                <w:kern w:val="0"/>
                <w:sz w:val="20"/>
                <w:szCs w:val="20"/>
              </w:rPr>
              <w:t>detects envelope from RF signal.</w:t>
            </w:r>
          </w:p>
          <w:p>
            <w:pPr>
              <w:numPr>
                <w:ilvl w:val="1"/>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BB amplifier </w:t>
            </w:r>
            <w:r>
              <w:rPr>
                <w:rFonts w:ascii="Times New Roman" w:hAnsi="Times New Roman" w:cs="Times New Roman"/>
                <w:kern w:val="0"/>
                <w:sz w:val="20"/>
                <w:szCs w:val="20"/>
              </w:rPr>
              <w:t>amplifies BB signal to improve signal strength.</w:t>
            </w:r>
          </w:p>
          <w:p>
            <w:pPr>
              <w:numPr>
                <w:ilvl w:val="1"/>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 xml:space="preserve">BB LPF </w:t>
            </w:r>
            <w:r>
              <w:rPr>
                <w:rFonts w:ascii="Times New Roman" w:hAnsi="Times New Roman" w:cs="Times New Roman"/>
                <w:kern w:val="0"/>
                <w:sz w:val="20"/>
                <w:szCs w:val="20"/>
              </w:rPr>
              <w:t>can filter out harmonics and high frequency components to improve input signal quality to comparator/ADC.</w:t>
            </w:r>
          </w:p>
          <w:p>
            <w:pPr>
              <w:numPr>
                <w:ilvl w:val="2"/>
                <w:numId w:val="10"/>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w:t>
            </w:r>
          </w:p>
          <w:p>
            <w:pPr>
              <w:numPr>
                <w:ilvl w:val="1"/>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Comparator or N-bit ADC</w:t>
            </w:r>
          </w:p>
          <w:p>
            <w:pPr>
              <w:numPr>
                <w:ilvl w:val="0"/>
                <w:numId w:val="3"/>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pPr>
              <w:numPr>
                <w:ilvl w:val="0"/>
                <w:numId w:val="17"/>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pPr>
              <w:numPr>
                <w:ilvl w:val="0"/>
                <w:numId w:val="17"/>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pPr>
              <w:autoSpaceDE w:val="0"/>
              <w:autoSpaceDN w:val="0"/>
              <w:adjustRightInd w:val="0"/>
              <w:spacing w:after="120"/>
              <w:rPr>
                <w:rFonts w:ascii="Times New Roman" w:hAnsi="Times New Roman" w:cs="Times New Roman"/>
                <w:kern w:val="0"/>
                <w:sz w:val="20"/>
                <w:szCs w:val="20"/>
                <w:highlight w:val="yellow"/>
                <w:lang w:eastAsia="zh-CN"/>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pict>
                <v:shape id="_x0000_i1029" o:spt="75" type="#_x0000_t75" style="height:223.5pt;width:410.4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p>
        </w:tc>
      </w:tr>
    </w:tbl>
    <w:p>
      <w:pPr>
        <w:widowControl/>
        <w:autoSpaceDE w:val="0"/>
        <w:autoSpaceDN w:val="0"/>
        <w:adjustRightInd w:val="0"/>
        <w:snapToGrid w:val="0"/>
        <w:spacing w:after="120"/>
        <w:rPr>
          <w:rFonts w:ascii="Times New Roman" w:hAnsi="Times New Roman" w:eastAsia="宋体" w:cs="Times New Roman"/>
          <w:kern w:val="0"/>
          <w:sz w:val="22"/>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8</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07F1517B"/>
    <w:multiLevelType w:val="multilevel"/>
    <w:tmpl w:val="07F1517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F850F44"/>
    <w:multiLevelType w:val="multilevel"/>
    <w:tmpl w:val="0F850F44"/>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6F17BD"/>
    <w:multiLevelType w:val="multilevel"/>
    <w:tmpl w:val="106F17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9656D89"/>
    <w:multiLevelType w:val="multilevel"/>
    <w:tmpl w:val="19656D89"/>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EDE6562"/>
    <w:multiLevelType w:val="multilevel"/>
    <w:tmpl w:val="1EDE65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8DC3378"/>
    <w:multiLevelType w:val="multilevel"/>
    <w:tmpl w:val="28DC3378"/>
    <w:lvl w:ilvl="0" w:tentative="0">
      <w:start w:val="1"/>
      <w:numFmt w:val="decimal"/>
      <w:pStyle w:val="34"/>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FF5184B"/>
    <w:multiLevelType w:val="multilevel"/>
    <w:tmpl w:val="2FF5184B"/>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21629EE"/>
    <w:multiLevelType w:val="multilevel"/>
    <w:tmpl w:val="321629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280211E"/>
    <w:multiLevelType w:val="multilevel"/>
    <w:tmpl w:val="328021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3B219AD"/>
    <w:multiLevelType w:val="multilevel"/>
    <w:tmpl w:val="53B219A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7C51ADD"/>
    <w:multiLevelType w:val="multilevel"/>
    <w:tmpl w:val="77C51ADD"/>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6">
    <w:nsid w:val="78CD1724"/>
    <w:multiLevelType w:val="multilevel"/>
    <w:tmpl w:val="78CD172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7"/>
  </w:num>
  <w:num w:numId="2">
    <w:abstractNumId w:val="0"/>
  </w:num>
  <w:num w:numId="3">
    <w:abstractNumId w:val="9"/>
  </w:num>
  <w:num w:numId="4">
    <w:abstractNumId w:val="3"/>
  </w:num>
  <w:num w:numId="5">
    <w:abstractNumId w:val="4"/>
  </w:num>
  <w:num w:numId="6">
    <w:abstractNumId w:val="1"/>
  </w:num>
  <w:num w:numId="7">
    <w:abstractNumId w:val="5"/>
  </w:num>
  <w:num w:numId="8">
    <w:abstractNumId w:val="8"/>
  </w:num>
  <w:num w:numId="9">
    <w:abstractNumId w:val="11"/>
  </w:num>
  <w:num w:numId="10">
    <w:abstractNumId w:val="10"/>
  </w:num>
  <w:num w:numId="11">
    <w:abstractNumId w:val="13"/>
  </w:num>
  <w:num w:numId="12">
    <w:abstractNumId w:val="6"/>
  </w:num>
  <w:num w:numId="13">
    <w:abstractNumId w:val="15"/>
  </w:num>
  <w:num w:numId="14">
    <w:abstractNumId w:val="2"/>
  </w:num>
  <w:num w:numId="15">
    <w:abstractNumId w:val="14"/>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47FEB"/>
    <w:rsid w:val="000508F8"/>
    <w:rsid w:val="00050CAF"/>
    <w:rsid w:val="00050E68"/>
    <w:rsid w:val="00051368"/>
    <w:rsid w:val="000525A5"/>
    <w:rsid w:val="000529D2"/>
    <w:rsid w:val="000540C6"/>
    <w:rsid w:val="000614CD"/>
    <w:rsid w:val="00062A89"/>
    <w:rsid w:val="00062C80"/>
    <w:rsid w:val="00063390"/>
    <w:rsid w:val="0006357E"/>
    <w:rsid w:val="000652F1"/>
    <w:rsid w:val="00070041"/>
    <w:rsid w:val="0007107C"/>
    <w:rsid w:val="00071FC5"/>
    <w:rsid w:val="00073C96"/>
    <w:rsid w:val="00074DAD"/>
    <w:rsid w:val="00074DFB"/>
    <w:rsid w:val="00075090"/>
    <w:rsid w:val="000771DC"/>
    <w:rsid w:val="000803A9"/>
    <w:rsid w:val="00081049"/>
    <w:rsid w:val="00081E1A"/>
    <w:rsid w:val="0008452E"/>
    <w:rsid w:val="00090094"/>
    <w:rsid w:val="000902C5"/>
    <w:rsid w:val="0009358E"/>
    <w:rsid w:val="00093A23"/>
    <w:rsid w:val="00093ADD"/>
    <w:rsid w:val="00097AB5"/>
    <w:rsid w:val="000A045E"/>
    <w:rsid w:val="000A78EE"/>
    <w:rsid w:val="000B0865"/>
    <w:rsid w:val="000B0A5D"/>
    <w:rsid w:val="000B2EB5"/>
    <w:rsid w:val="000B472B"/>
    <w:rsid w:val="000C1546"/>
    <w:rsid w:val="000D1521"/>
    <w:rsid w:val="000D29E6"/>
    <w:rsid w:val="000D432C"/>
    <w:rsid w:val="000D5C60"/>
    <w:rsid w:val="000D63B4"/>
    <w:rsid w:val="000D765A"/>
    <w:rsid w:val="000D7B22"/>
    <w:rsid w:val="000E15E8"/>
    <w:rsid w:val="000E1FEB"/>
    <w:rsid w:val="000E28E8"/>
    <w:rsid w:val="000E2E86"/>
    <w:rsid w:val="000E437F"/>
    <w:rsid w:val="000E5687"/>
    <w:rsid w:val="000E62A2"/>
    <w:rsid w:val="000E6374"/>
    <w:rsid w:val="000E6DB0"/>
    <w:rsid w:val="000E7D96"/>
    <w:rsid w:val="000F307F"/>
    <w:rsid w:val="000F3CE2"/>
    <w:rsid w:val="000F6F0C"/>
    <w:rsid w:val="00100505"/>
    <w:rsid w:val="00100ECC"/>
    <w:rsid w:val="00102C7C"/>
    <w:rsid w:val="00103682"/>
    <w:rsid w:val="001047F7"/>
    <w:rsid w:val="0010533F"/>
    <w:rsid w:val="0010777F"/>
    <w:rsid w:val="00111522"/>
    <w:rsid w:val="001132FD"/>
    <w:rsid w:val="00116694"/>
    <w:rsid w:val="00116919"/>
    <w:rsid w:val="00116C38"/>
    <w:rsid w:val="00117C62"/>
    <w:rsid w:val="00120C75"/>
    <w:rsid w:val="0012137B"/>
    <w:rsid w:val="00121C92"/>
    <w:rsid w:val="00122F91"/>
    <w:rsid w:val="00123001"/>
    <w:rsid w:val="001232F0"/>
    <w:rsid w:val="001245BF"/>
    <w:rsid w:val="00125692"/>
    <w:rsid w:val="0012620C"/>
    <w:rsid w:val="00126DEB"/>
    <w:rsid w:val="00126E37"/>
    <w:rsid w:val="0012749E"/>
    <w:rsid w:val="00127A6C"/>
    <w:rsid w:val="0013029D"/>
    <w:rsid w:val="00131AE9"/>
    <w:rsid w:val="00132770"/>
    <w:rsid w:val="00135AF6"/>
    <w:rsid w:val="0013727E"/>
    <w:rsid w:val="0013773B"/>
    <w:rsid w:val="00142167"/>
    <w:rsid w:val="00142923"/>
    <w:rsid w:val="00143D94"/>
    <w:rsid w:val="00146142"/>
    <w:rsid w:val="00146CEE"/>
    <w:rsid w:val="0014743B"/>
    <w:rsid w:val="00150D53"/>
    <w:rsid w:val="00154924"/>
    <w:rsid w:val="00154DC8"/>
    <w:rsid w:val="00156084"/>
    <w:rsid w:val="00156B2F"/>
    <w:rsid w:val="00160737"/>
    <w:rsid w:val="0016133A"/>
    <w:rsid w:val="00161A58"/>
    <w:rsid w:val="00164A0B"/>
    <w:rsid w:val="001650B5"/>
    <w:rsid w:val="0016653D"/>
    <w:rsid w:val="00166C34"/>
    <w:rsid w:val="00171695"/>
    <w:rsid w:val="00172D9F"/>
    <w:rsid w:val="001739FA"/>
    <w:rsid w:val="001745E6"/>
    <w:rsid w:val="00174ABC"/>
    <w:rsid w:val="001751A9"/>
    <w:rsid w:val="00177859"/>
    <w:rsid w:val="0017793E"/>
    <w:rsid w:val="00183E4C"/>
    <w:rsid w:val="001841E3"/>
    <w:rsid w:val="00184D93"/>
    <w:rsid w:val="00186754"/>
    <w:rsid w:val="00191FD2"/>
    <w:rsid w:val="001948C1"/>
    <w:rsid w:val="001A3A8F"/>
    <w:rsid w:val="001A48E9"/>
    <w:rsid w:val="001A5C85"/>
    <w:rsid w:val="001A72BA"/>
    <w:rsid w:val="001B25BF"/>
    <w:rsid w:val="001C34B8"/>
    <w:rsid w:val="001C4949"/>
    <w:rsid w:val="001C61C5"/>
    <w:rsid w:val="001C6FCC"/>
    <w:rsid w:val="001D01E9"/>
    <w:rsid w:val="001D74DF"/>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30495"/>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24DB"/>
    <w:rsid w:val="00283A3E"/>
    <w:rsid w:val="0028514D"/>
    <w:rsid w:val="002906BE"/>
    <w:rsid w:val="00290845"/>
    <w:rsid w:val="00290D73"/>
    <w:rsid w:val="00291B4B"/>
    <w:rsid w:val="00292F9F"/>
    <w:rsid w:val="002963C7"/>
    <w:rsid w:val="00296899"/>
    <w:rsid w:val="00296EA1"/>
    <w:rsid w:val="0029776B"/>
    <w:rsid w:val="002A2FCE"/>
    <w:rsid w:val="002A74C9"/>
    <w:rsid w:val="002B0067"/>
    <w:rsid w:val="002B181F"/>
    <w:rsid w:val="002B1939"/>
    <w:rsid w:val="002B339D"/>
    <w:rsid w:val="002B44B5"/>
    <w:rsid w:val="002B7D8C"/>
    <w:rsid w:val="002C2EFD"/>
    <w:rsid w:val="002C40DF"/>
    <w:rsid w:val="002C5717"/>
    <w:rsid w:val="002C7C65"/>
    <w:rsid w:val="002D1886"/>
    <w:rsid w:val="002D2C9D"/>
    <w:rsid w:val="002D38D8"/>
    <w:rsid w:val="002D4E41"/>
    <w:rsid w:val="002D7649"/>
    <w:rsid w:val="002E1C9E"/>
    <w:rsid w:val="002E1DB6"/>
    <w:rsid w:val="002E240D"/>
    <w:rsid w:val="002E3DFC"/>
    <w:rsid w:val="002E456E"/>
    <w:rsid w:val="002E48EC"/>
    <w:rsid w:val="002E5E51"/>
    <w:rsid w:val="002F28EB"/>
    <w:rsid w:val="002F3F58"/>
    <w:rsid w:val="00300204"/>
    <w:rsid w:val="00302EE9"/>
    <w:rsid w:val="00303AEF"/>
    <w:rsid w:val="003158D9"/>
    <w:rsid w:val="00323C3D"/>
    <w:rsid w:val="00323E63"/>
    <w:rsid w:val="00331D5D"/>
    <w:rsid w:val="003332C0"/>
    <w:rsid w:val="00333C8B"/>
    <w:rsid w:val="00333D60"/>
    <w:rsid w:val="003350FA"/>
    <w:rsid w:val="00340C30"/>
    <w:rsid w:val="003426E7"/>
    <w:rsid w:val="0034275B"/>
    <w:rsid w:val="00344546"/>
    <w:rsid w:val="00345337"/>
    <w:rsid w:val="00345DBD"/>
    <w:rsid w:val="00345F18"/>
    <w:rsid w:val="00347BF1"/>
    <w:rsid w:val="003516D2"/>
    <w:rsid w:val="00352892"/>
    <w:rsid w:val="00354B3E"/>
    <w:rsid w:val="00357F3B"/>
    <w:rsid w:val="003606CE"/>
    <w:rsid w:val="0036145D"/>
    <w:rsid w:val="0036399A"/>
    <w:rsid w:val="00363D8E"/>
    <w:rsid w:val="00364C9C"/>
    <w:rsid w:val="003665E4"/>
    <w:rsid w:val="00366EDA"/>
    <w:rsid w:val="00371CE3"/>
    <w:rsid w:val="00373DF7"/>
    <w:rsid w:val="00374628"/>
    <w:rsid w:val="00375D67"/>
    <w:rsid w:val="00380BC1"/>
    <w:rsid w:val="00381E60"/>
    <w:rsid w:val="00383D20"/>
    <w:rsid w:val="0038633A"/>
    <w:rsid w:val="003911F5"/>
    <w:rsid w:val="00397043"/>
    <w:rsid w:val="00397CF4"/>
    <w:rsid w:val="003A03B8"/>
    <w:rsid w:val="003A0EBA"/>
    <w:rsid w:val="003A14B4"/>
    <w:rsid w:val="003A1C34"/>
    <w:rsid w:val="003A2987"/>
    <w:rsid w:val="003A2D46"/>
    <w:rsid w:val="003A75E2"/>
    <w:rsid w:val="003A7907"/>
    <w:rsid w:val="003B0406"/>
    <w:rsid w:val="003B3ECE"/>
    <w:rsid w:val="003B45C7"/>
    <w:rsid w:val="003B4955"/>
    <w:rsid w:val="003B755D"/>
    <w:rsid w:val="003B75A7"/>
    <w:rsid w:val="003C33DC"/>
    <w:rsid w:val="003C4312"/>
    <w:rsid w:val="003C78BA"/>
    <w:rsid w:val="003D06BE"/>
    <w:rsid w:val="003D26DB"/>
    <w:rsid w:val="003D3FD7"/>
    <w:rsid w:val="003E129A"/>
    <w:rsid w:val="003E16D9"/>
    <w:rsid w:val="003F2683"/>
    <w:rsid w:val="003F2EC6"/>
    <w:rsid w:val="003F39D1"/>
    <w:rsid w:val="00400573"/>
    <w:rsid w:val="00400DAE"/>
    <w:rsid w:val="00401FAD"/>
    <w:rsid w:val="004037E0"/>
    <w:rsid w:val="004038CE"/>
    <w:rsid w:val="00405664"/>
    <w:rsid w:val="00406B47"/>
    <w:rsid w:val="00410B05"/>
    <w:rsid w:val="00413463"/>
    <w:rsid w:val="0041422A"/>
    <w:rsid w:val="004149C5"/>
    <w:rsid w:val="00417D89"/>
    <w:rsid w:val="00420650"/>
    <w:rsid w:val="004209BA"/>
    <w:rsid w:val="00421035"/>
    <w:rsid w:val="00421D7E"/>
    <w:rsid w:val="00423A08"/>
    <w:rsid w:val="00424598"/>
    <w:rsid w:val="0042462F"/>
    <w:rsid w:val="00425F18"/>
    <w:rsid w:val="00427BD1"/>
    <w:rsid w:val="00427CCF"/>
    <w:rsid w:val="00427FF4"/>
    <w:rsid w:val="004301B3"/>
    <w:rsid w:val="00432972"/>
    <w:rsid w:val="004367A5"/>
    <w:rsid w:val="00441898"/>
    <w:rsid w:val="00443393"/>
    <w:rsid w:val="004445C1"/>
    <w:rsid w:val="00444BB6"/>
    <w:rsid w:val="00450630"/>
    <w:rsid w:val="0045392B"/>
    <w:rsid w:val="00454A50"/>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28E0"/>
    <w:rsid w:val="00495F05"/>
    <w:rsid w:val="004A015F"/>
    <w:rsid w:val="004A1523"/>
    <w:rsid w:val="004A16B0"/>
    <w:rsid w:val="004A43B6"/>
    <w:rsid w:val="004A4928"/>
    <w:rsid w:val="004A59A2"/>
    <w:rsid w:val="004B0FAC"/>
    <w:rsid w:val="004B2D4A"/>
    <w:rsid w:val="004B3270"/>
    <w:rsid w:val="004B4FF1"/>
    <w:rsid w:val="004B737C"/>
    <w:rsid w:val="004B7D52"/>
    <w:rsid w:val="004C12DD"/>
    <w:rsid w:val="004C313F"/>
    <w:rsid w:val="004D25C1"/>
    <w:rsid w:val="004D6C0D"/>
    <w:rsid w:val="004D70A8"/>
    <w:rsid w:val="004E10E5"/>
    <w:rsid w:val="004E4FB1"/>
    <w:rsid w:val="004E5CB2"/>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4AA3"/>
    <w:rsid w:val="005206C0"/>
    <w:rsid w:val="00521055"/>
    <w:rsid w:val="00523C91"/>
    <w:rsid w:val="00526458"/>
    <w:rsid w:val="005306BC"/>
    <w:rsid w:val="005320F2"/>
    <w:rsid w:val="00536231"/>
    <w:rsid w:val="0053751A"/>
    <w:rsid w:val="005376EB"/>
    <w:rsid w:val="005450D1"/>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F5C"/>
    <w:rsid w:val="005849A3"/>
    <w:rsid w:val="00585854"/>
    <w:rsid w:val="005872BA"/>
    <w:rsid w:val="005A0533"/>
    <w:rsid w:val="005A0589"/>
    <w:rsid w:val="005A2832"/>
    <w:rsid w:val="005A2CAD"/>
    <w:rsid w:val="005A380E"/>
    <w:rsid w:val="005A5161"/>
    <w:rsid w:val="005A6C95"/>
    <w:rsid w:val="005B4462"/>
    <w:rsid w:val="005B56E1"/>
    <w:rsid w:val="005B598A"/>
    <w:rsid w:val="005B7E6E"/>
    <w:rsid w:val="005C02AD"/>
    <w:rsid w:val="005C2019"/>
    <w:rsid w:val="005C40B6"/>
    <w:rsid w:val="005C787D"/>
    <w:rsid w:val="005C7FF9"/>
    <w:rsid w:val="005D107D"/>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4349"/>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1687"/>
    <w:rsid w:val="006636EF"/>
    <w:rsid w:val="00663DCD"/>
    <w:rsid w:val="00664DE4"/>
    <w:rsid w:val="00665984"/>
    <w:rsid w:val="00670B55"/>
    <w:rsid w:val="00670FBC"/>
    <w:rsid w:val="00671180"/>
    <w:rsid w:val="0067406C"/>
    <w:rsid w:val="006742A6"/>
    <w:rsid w:val="00674725"/>
    <w:rsid w:val="0067729E"/>
    <w:rsid w:val="006813D2"/>
    <w:rsid w:val="00684659"/>
    <w:rsid w:val="00684D0D"/>
    <w:rsid w:val="00685090"/>
    <w:rsid w:val="00686EF1"/>
    <w:rsid w:val="00690F78"/>
    <w:rsid w:val="006A1433"/>
    <w:rsid w:val="006A3048"/>
    <w:rsid w:val="006A32A0"/>
    <w:rsid w:val="006A4CCC"/>
    <w:rsid w:val="006A4DF5"/>
    <w:rsid w:val="006A5B3E"/>
    <w:rsid w:val="006A67E8"/>
    <w:rsid w:val="006B104A"/>
    <w:rsid w:val="006B4EE6"/>
    <w:rsid w:val="006C0100"/>
    <w:rsid w:val="006C25D4"/>
    <w:rsid w:val="006C2BAF"/>
    <w:rsid w:val="006D0A9A"/>
    <w:rsid w:val="006D1C51"/>
    <w:rsid w:val="006D3334"/>
    <w:rsid w:val="006D3AB1"/>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085B"/>
    <w:rsid w:val="007023EB"/>
    <w:rsid w:val="0070521B"/>
    <w:rsid w:val="00705345"/>
    <w:rsid w:val="00710AB7"/>
    <w:rsid w:val="00713E19"/>
    <w:rsid w:val="007145B6"/>
    <w:rsid w:val="0071499B"/>
    <w:rsid w:val="00716A3D"/>
    <w:rsid w:val="0071761C"/>
    <w:rsid w:val="00717FF1"/>
    <w:rsid w:val="00721A69"/>
    <w:rsid w:val="00722751"/>
    <w:rsid w:val="0072413E"/>
    <w:rsid w:val="00725499"/>
    <w:rsid w:val="00725DF8"/>
    <w:rsid w:val="0072668D"/>
    <w:rsid w:val="00727C94"/>
    <w:rsid w:val="00732F4C"/>
    <w:rsid w:val="007336A8"/>
    <w:rsid w:val="00734E88"/>
    <w:rsid w:val="007350C3"/>
    <w:rsid w:val="00740190"/>
    <w:rsid w:val="00741A6E"/>
    <w:rsid w:val="00742758"/>
    <w:rsid w:val="00744C3A"/>
    <w:rsid w:val="0074723F"/>
    <w:rsid w:val="00747A01"/>
    <w:rsid w:val="00754C53"/>
    <w:rsid w:val="007575CD"/>
    <w:rsid w:val="0075770B"/>
    <w:rsid w:val="00761537"/>
    <w:rsid w:val="00761685"/>
    <w:rsid w:val="00761DD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1CF"/>
    <w:rsid w:val="007A690C"/>
    <w:rsid w:val="007A750D"/>
    <w:rsid w:val="007B1440"/>
    <w:rsid w:val="007B22E6"/>
    <w:rsid w:val="007B4A71"/>
    <w:rsid w:val="007C1F0B"/>
    <w:rsid w:val="007C2DF3"/>
    <w:rsid w:val="007C35CF"/>
    <w:rsid w:val="007C4A0D"/>
    <w:rsid w:val="007C678D"/>
    <w:rsid w:val="007C6F5F"/>
    <w:rsid w:val="007D0264"/>
    <w:rsid w:val="007D3BAC"/>
    <w:rsid w:val="007D640F"/>
    <w:rsid w:val="007E0F95"/>
    <w:rsid w:val="007E13C0"/>
    <w:rsid w:val="007E1B12"/>
    <w:rsid w:val="007E2D44"/>
    <w:rsid w:val="007E3AD6"/>
    <w:rsid w:val="007E42FB"/>
    <w:rsid w:val="007E4B97"/>
    <w:rsid w:val="007F2E4F"/>
    <w:rsid w:val="007F4393"/>
    <w:rsid w:val="007F5769"/>
    <w:rsid w:val="007F5C7D"/>
    <w:rsid w:val="008005D9"/>
    <w:rsid w:val="00802FE8"/>
    <w:rsid w:val="00803221"/>
    <w:rsid w:val="00811D1B"/>
    <w:rsid w:val="00812CFD"/>
    <w:rsid w:val="008175E7"/>
    <w:rsid w:val="008214FC"/>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599B"/>
    <w:rsid w:val="00855CDD"/>
    <w:rsid w:val="00856CD4"/>
    <w:rsid w:val="008603CA"/>
    <w:rsid w:val="00862645"/>
    <w:rsid w:val="008632FF"/>
    <w:rsid w:val="00863CF1"/>
    <w:rsid w:val="0086498C"/>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BB"/>
    <w:rsid w:val="008B3893"/>
    <w:rsid w:val="008B5893"/>
    <w:rsid w:val="008B608F"/>
    <w:rsid w:val="008B6470"/>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2EDD"/>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282F"/>
    <w:rsid w:val="009D3203"/>
    <w:rsid w:val="009D3A81"/>
    <w:rsid w:val="009D65F3"/>
    <w:rsid w:val="009E024A"/>
    <w:rsid w:val="009E0EE4"/>
    <w:rsid w:val="009E3065"/>
    <w:rsid w:val="009E5C78"/>
    <w:rsid w:val="009F0D72"/>
    <w:rsid w:val="009F1BDD"/>
    <w:rsid w:val="009F1EA2"/>
    <w:rsid w:val="009F4428"/>
    <w:rsid w:val="009F5837"/>
    <w:rsid w:val="009F58BD"/>
    <w:rsid w:val="00A03955"/>
    <w:rsid w:val="00A04015"/>
    <w:rsid w:val="00A042E4"/>
    <w:rsid w:val="00A04A05"/>
    <w:rsid w:val="00A055F6"/>
    <w:rsid w:val="00A113C4"/>
    <w:rsid w:val="00A137B4"/>
    <w:rsid w:val="00A15EC5"/>
    <w:rsid w:val="00A171AD"/>
    <w:rsid w:val="00A255D7"/>
    <w:rsid w:val="00A25674"/>
    <w:rsid w:val="00A26D17"/>
    <w:rsid w:val="00A27419"/>
    <w:rsid w:val="00A31D69"/>
    <w:rsid w:val="00A34809"/>
    <w:rsid w:val="00A36389"/>
    <w:rsid w:val="00A405CE"/>
    <w:rsid w:val="00A4176C"/>
    <w:rsid w:val="00A41E0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101A"/>
    <w:rsid w:val="00A83FB5"/>
    <w:rsid w:val="00A85B4C"/>
    <w:rsid w:val="00A863B5"/>
    <w:rsid w:val="00A86D20"/>
    <w:rsid w:val="00A877C2"/>
    <w:rsid w:val="00A93C66"/>
    <w:rsid w:val="00A941DE"/>
    <w:rsid w:val="00A94906"/>
    <w:rsid w:val="00A96037"/>
    <w:rsid w:val="00A9685D"/>
    <w:rsid w:val="00AA0D3D"/>
    <w:rsid w:val="00AA19F8"/>
    <w:rsid w:val="00AA2FA2"/>
    <w:rsid w:val="00AA58A0"/>
    <w:rsid w:val="00AA61D0"/>
    <w:rsid w:val="00AB286C"/>
    <w:rsid w:val="00AB4C08"/>
    <w:rsid w:val="00AB4CAA"/>
    <w:rsid w:val="00AB5FAE"/>
    <w:rsid w:val="00AB654B"/>
    <w:rsid w:val="00AB663D"/>
    <w:rsid w:val="00AB6675"/>
    <w:rsid w:val="00AC0F11"/>
    <w:rsid w:val="00AC19F6"/>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2B5"/>
    <w:rsid w:val="00B03CC7"/>
    <w:rsid w:val="00B06067"/>
    <w:rsid w:val="00B1084C"/>
    <w:rsid w:val="00B13238"/>
    <w:rsid w:val="00B136EA"/>
    <w:rsid w:val="00B159AF"/>
    <w:rsid w:val="00B1796D"/>
    <w:rsid w:val="00B20637"/>
    <w:rsid w:val="00B22A1E"/>
    <w:rsid w:val="00B22AD1"/>
    <w:rsid w:val="00B23394"/>
    <w:rsid w:val="00B2502B"/>
    <w:rsid w:val="00B25C9A"/>
    <w:rsid w:val="00B25DF3"/>
    <w:rsid w:val="00B26B20"/>
    <w:rsid w:val="00B3005A"/>
    <w:rsid w:val="00B324C2"/>
    <w:rsid w:val="00B3298B"/>
    <w:rsid w:val="00B40511"/>
    <w:rsid w:val="00B40F84"/>
    <w:rsid w:val="00B432D6"/>
    <w:rsid w:val="00B44422"/>
    <w:rsid w:val="00B51112"/>
    <w:rsid w:val="00B51CE8"/>
    <w:rsid w:val="00B531E2"/>
    <w:rsid w:val="00B541D2"/>
    <w:rsid w:val="00B55E47"/>
    <w:rsid w:val="00B61062"/>
    <w:rsid w:val="00B61E02"/>
    <w:rsid w:val="00B62AC9"/>
    <w:rsid w:val="00B669C4"/>
    <w:rsid w:val="00B66AD6"/>
    <w:rsid w:val="00B670EA"/>
    <w:rsid w:val="00B67359"/>
    <w:rsid w:val="00B67FD1"/>
    <w:rsid w:val="00B709D2"/>
    <w:rsid w:val="00B72DD1"/>
    <w:rsid w:val="00B73AD9"/>
    <w:rsid w:val="00B752F0"/>
    <w:rsid w:val="00B76F98"/>
    <w:rsid w:val="00B81E54"/>
    <w:rsid w:val="00B839E0"/>
    <w:rsid w:val="00B83AAB"/>
    <w:rsid w:val="00B85AEA"/>
    <w:rsid w:val="00B867C3"/>
    <w:rsid w:val="00B9279E"/>
    <w:rsid w:val="00B94BE3"/>
    <w:rsid w:val="00B96EB1"/>
    <w:rsid w:val="00BA10CC"/>
    <w:rsid w:val="00BA1C46"/>
    <w:rsid w:val="00BA2429"/>
    <w:rsid w:val="00BA2B21"/>
    <w:rsid w:val="00BA39DB"/>
    <w:rsid w:val="00BA4735"/>
    <w:rsid w:val="00BA475F"/>
    <w:rsid w:val="00BA4B11"/>
    <w:rsid w:val="00BA5CFA"/>
    <w:rsid w:val="00BB03FC"/>
    <w:rsid w:val="00BB0509"/>
    <w:rsid w:val="00BB079E"/>
    <w:rsid w:val="00BB1E7E"/>
    <w:rsid w:val="00BB4C22"/>
    <w:rsid w:val="00BB6F23"/>
    <w:rsid w:val="00BD06F9"/>
    <w:rsid w:val="00BD2B2A"/>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81D"/>
    <w:rsid w:val="00C15B22"/>
    <w:rsid w:val="00C248B9"/>
    <w:rsid w:val="00C251F2"/>
    <w:rsid w:val="00C26AB4"/>
    <w:rsid w:val="00C26F60"/>
    <w:rsid w:val="00C27090"/>
    <w:rsid w:val="00C2762C"/>
    <w:rsid w:val="00C30C94"/>
    <w:rsid w:val="00C32E48"/>
    <w:rsid w:val="00C34409"/>
    <w:rsid w:val="00C3622A"/>
    <w:rsid w:val="00C36BD1"/>
    <w:rsid w:val="00C374EF"/>
    <w:rsid w:val="00C37C66"/>
    <w:rsid w:val="00C401D7"/>
    <w:rsid w:val="00C425F4"/>
    <w:rsid w:val="00C44AE6"/>
    <w:rsid w:val="00C4679E"/>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949F9"/>
    <w:rsid w:val="00CA146D"/>
    <w:rsid w:val="00CA2343"/>
    <w:rsid w:val="00CA3AAE"/>
    <w:rsid w:val="00CA61FE"/>
    <w:rsid w:val="00CA71F3"/>
    <w:rsid w:val="00CA7CA3"/>
    <w:rsid w:val="00CC0C85"/>
    <w:rsid w:val="00CC24A0"/>
    <w:rsid w:val="00CC30BC"/>
    <w:rsid w:val="00CC719C"/>
    <w:rsid w:val="00CD5D16"/>
    <w:rsid w:val="00CD78D7"/>
    <w:rsid w:val="00CE10F9"/>
    <w:rsid w:val="00CE2A3B"/>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1378"/>
    <w:rsid w:val="00D13400"/>
    <w:rsid w:val="00D148FF"/>
    <w:rsid w:val="00D176AF"/>
    <w:rsid w:val="00D20D70"/>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5B4F"/>
    <w:rsid w:val="00D47BB3"/>
    <w:rsid w:val="00D47BBA"/>
    <w:rsid w:val="00D47CF1"/>
    <w:rsid w:val="00D51E4F"/>
    <w:rsid w:val="00D535A2"/>
    <w:rsid w:val="00D53882"/>
    <w:rsid w:val="00D56136"/>
    <w:rsid w:val="00D5630A"/>
    <w:rsid w:val="00D565AE"/>
    <w:rsid w:val="00D60878"/>
    <w:rsid w:val="00D65057"/>
    <w:rsid w:val="00D657AD"/>
    <w:rsid w:val="00D66E29"/>
    <w:rsid w:val="00D7005E"/>
    <w:rsid w:val="00D71344"/>
    <w:rsid w:val="00D716A2"/>
    <w:rsid w:val="00D71BB4"/>
    <w:rsid w:val="00D7305D"/>
    <w:rsid w:val="00D83231"/>
    <w:rsid w:val="00D8569D"/>
    <w:rsid w:val="00D85BDC"/>
    <w:rsid w:val="00D87626"/>
    <w:rsid w:val="00D90304"/>
    <w:rsid w:val="00D903A7"/>
    <w:rsid w:val="00D90A27"/>
    <w:rsid w:val="00D9242F"/>
    <w:rsid w:val="00D944EF"/>
    <w:rsid w:val="00D96FD6"/>
    <w:rsid w:val="00D97707"/>
    <w:rsid w:val="00DA2D2F"/>
    <w:rsid w:val="00DA2DB7"/>
    <w:rsid w:val="00DB0947"/>
    <w:rsid w:val="00DB552B"/>
    <w:rsid w:val="00DC0933"/>
    <w:rsid w:val="00DC1000"/>
    <w:rsid w:val="00DC156C"/>
    <w:rsid w:val="00DC30A2"/>
    <w:rsid w:val="00DC3C22"/>
    <w:rsid w:val="00DC6955"/>
    <w:rsid w:val="00DD1A42"/>
    <w:rsid w:val="00DD375B"/>
    <w:rsid w:val="00DE0F26"/>
    <w:rsid w:val="00DE2180"/>
    <w:rsid w:val="00DE361E"/>
    <w:rsid w:val="00DE5B30"/>
    <w:rsid w:val="00DE7199"/>
    <w:rsid w:val="00DF0BFA"/>
    <w:rsid w:val="00DF1EE8"/>
    <w:rsid w:val="00DF481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301D"/>
    <w:rsid w:val="00E27F0A"/>
    <w:rsid w:val="00E3007E"/>
    <w:rsid w:val="00E30981"/>
    <w:rsid w:val="00E31121"/>
    <w:rsid w:val="00E32AD2"/>
    <w:rsid w:val="00E32E4D"/>
    <w:rsid w:val="00E33D02"/>
    <w:rsid w:val="00E453E7"/>
    <w:rsid w:val="00E457EF"/>
    <w:rsid w:val="00E47616"/>
    <w:rsid w:val="00E47E7F"/>
    <w:rsid w:val="00E52490"/>
    <w:rsid w:val="00E55ADE"/>
    <w:rsid w:val="00E5719F"/>
    <w:rsid w:val="00E57434"/>
    <w:rsid w:val="00E57E2B"/>
    <w:rsid w:val="00E61098"/>
    <w:rsid w:val="00E61C1B"/>
    <w:rsid w:val="00E637FD"/>
    <w:rsid w:val="00E63E0C"/>
    <w:rsid w:val="00E658A5"/>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5DC2"/>
    <w:rsid w:val="00E971DA"/>
    <w:rsid w:val="00E9753C"/>
    <w:rsid w:val="00EA1FD0"/>
    <w:rsid w:val="00EA2D5B"/>
    <w:rsid w:val="00EA31F6"/>
    <w:rsid w:val="00EA33B0"/>
    <w:rsid w:val="00EA4DFD"/>
    <w:rsid w:val="00EA5E31"/>
    <w:rsid w:val="00EB4662"/>
    <w:rsid w:val="00EB4DE5"/>
    <w:rsid w:val="00EC0480"/>
    <w:rsid w:val="00EC0C81"/>
    <w:rsid w:val="00EC2AB0"/>
    <w:rsid w:val="00EC687A"/>
    <w:rsid w:val="00ED1031"/>
    <w:rsid w:val="00ED1787"/>
    <w:rsid w:val="00ED6718"/>
    <w:rsid w:val="00ED6ABB"/>
    <w:rsid w:val="00ED7153"/>
    <w:rsid w:val="00ED7577"/>
    <w:rsid w:val="00ED7A2A"/>
    <w:rsid w:val="00ED7B45"/>
    <w:rsid w:val="00EE02B9"/>
    <w:rsid w:val="00EE356E"/>
    <w:rsid w:val="00EE3C3F"/>
    <w:rsid w:val="00EE46B7"/>
    <w:rsid w:val="00EE57F2"/>
    <w:rsid w:val="00EF01C8"/>
    <w:rsid w:val="00EF044F"/>
    <w:rsid w:val="00EF4796"/>
    <w:rsid w:val="00EF4CBD"/>
    <w:rsid w:val="00EF60C9"/>
    <w:rsid w:val="00EF7441"/>
    <w:rsid w:val="00F02387"/>
    <w:rsid w:val="00F02692"/>
    <w:rsid w:val="00F05A8D"/>
    <w:rsid w:val="00F075E4"/>
    <w:rsid w:val="00F108DF"/>
    <w:rsid w:val="00F119B6"/>
    <w:rsid w:val="00F120F9"/>
    <w:rsid w:val="00F156B9"/>
    <w:rsid w:val="00F160B8"/>
    <w:rsid w:val="00F168F5"/>
    <w:rsid w:val="00F16A6E"/>
    <w:rsid w:val="00F17127"/>
    <w:rsid w:val="00F2092A"/>
    <w:rsid w:val="00F2259A"/>
    <w:rsid w:val="00F22EAE"/>
    <w:rsid w:val="00F26EB7"/>
    <w:rsid w:val="00F2750B"/>
    <w:rsid w:val="00F301EF"/>
    <w:rsid w:val="00F33743"/>
    <w:rsid w:val="00F33C13"/>
    <w:rsid w:val="00F33CDC"/>
    <w:rsid w:val="00F432F8"/>
    <w:rsid w:val="00F44E12"/>
    <w:rsid w:val="00F502F4"/>
    <w:rsid w:val="00F5044F"/>
    <w:rsid w:val="00F55720"/>
    <w:rsid w:val="00F56DC1"/>
    <w:rsid w:val="00F57A45"/>
    <w:rsid w:val="00F6100E"/>
    <w:rsid w:val="00F611C3"/>
    <w:rsid w:val="00F63CCC"/>
    <w:rsid w:val="00F63F8C"/>
    <w:rsid w:val="00F6535F"/>
    <w:rsid w:val="00F65BA9"/>
    <w:rsid w:val="00F700C4"/>
    <w:rsid w:val="00F70DB0"/>
    <w:rsid w:val="00F7446D"/>
    <w:rsid w:val="00F75DC6"/>
    <w:rsid w:val="00F809E6"/>
    <w:rsid w:val="00F8226D"/>
    <w:rsid w:val="00F86FC1"/>
    <w:rsid w:val="00F91A84"/>
    <w:rsid w:val="00F94E52"/>
    <w:rsid w:val="00F9692E"/>
    <w:rsid w:val="00FA2A5B"/>
    <w:rsid w:val="00FA3BFE"/>
    <w:rsid w:val="00FA525C"/>
    <w:rsid w:val="00FA6B43"/>
    <w:rsid w:val="00FA6CC1"/>
    <w:rsid w:val="00FA79EE"/>
    <w:rsid w:val="00FB1F83"/>
    <w:rsid w:val="00FB3E64"/>
    <w:rsid w:val="00FB5247"/>
    <w:rsid w:val="00FB74E0"/>
    <w:rsid w:val="00FC01C4"/>
    <w:rsid w:val="00FC1EFC"/>
    <w:rsid w:val="00FC29EA"/>
    <w:rsid w:val="00FC3CB3"/>
    <w:rsid w:val="00FC401A"/>
    <w:rsid w:val="00FC4073"/>
    <w:rsid w:val="00FC653C"/>
    <w:rsid w:val="00FC6D3D"/>
    <w:rsid w:val="00FD30F6"/>
    <w:rsid w:val="00FD61E6"/>
    <w:rsid w:val="00FD7EE7"/>
    <w:rsid w:val="00FE0381"/>
    <w:rsid w:val="00FE0C8C"/>
    <w:rsid w:val="00FE4DAA"/>
    <w:rsid w:val="00FE7B3A"/>
    <w:rsid w:val="00FE7C69"/>
    <w:rsid w:val="00FF09B4"/>
    <w:rsid w:val="00FF62F6"/>
    <w:rsid w:val="00FF6998"/>
    <w:rsid w:val="1A590E26"/>
    <w:rsid w:val="5AE80457"/>
    <w:rsid w:val="72201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0" w:semiHidden="0" w:name="Table Grid"/>
    <w:lsdException w:unhideWhenUsed="0" w:uiPriority="99" w:semiHidden="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annotation text"/>
    <w:basedOn w:val="1"/>
    <w:link w:val="37"/>
    <w:semiHidden/>
    <w:unhideWhenUsed/>
    <w:qFormat/>
    <w:uiPriority w:val="99"/>
    <w:pPr>
      <w:jc w:val="left"/>
    </w:pPr>
  </w:style>
  <w:style w:type="paragraph" w:styleId="8">
    <w:name w:val="Body Text"/>
    <w:basedOn w:val="1"/>
    <w:link w:val="35"/>
    <w:semiHidden/>
    <w:unhideWhenUsed/>
    <w:qFormat/>
    <w:uiPriority w:val="99"/>
    <w:pPr>
      <w:spacing w:after="120"/>
    </w:pPr>
  </w:style>
  <w:style w:type="paragraph" w:styleId="9">
    <w:name w:val="Balloon Text"/>
    <w:basedOn w:val="1"/>
    <w:link w:val="31"/>
    <w:semiHidden/>
    <w:unhideWhenUsed/>
    <w:qFormat/>
    <w:uiPriority w:val="99"/>
    <w:rPr>
      <w:sz w:val="18"/>
      <w:szCs w:val="18"/>
    </w:rPr>
  </w:style>
  <w:style w:type="paragraph" w:styleId="10">
    <w:name w:val="footer"/>
    <w:basedOn w:val="1"/>
    <w:link w:val="18"/>
    <w:unhideWhenUsed/>
    <w:qFormat/>
    <w:uiPriority w:val="99"/>
    <w:pPr>
      <w:tabs>
        <w:tab w:val="center" w:pos="4153"/>
        <w:tab w:val="right" w:pos="8306"/>
      </w:tabs>
      <w:snapToGrid w:val="0"/>
      <w:jc w:val="left"/>
    </w:pPr>
    <w:rPr>
      <w:sz w:val="18"/>
      <w:szCs w:val="18"/>
    </w:rPr>
  </w:style>
  <w:style w:type="paragraph" w:styleId="11">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8"/>
    <w:semiHidden/>
    <w:unhideWhenUsed/>
    <w:qFormat/>
    <w:uiPriority w:val="99"/>
    <w:rPr>
      <w:b/>
      <w:bCs/>
    </w:rPr>
  </w:style>
  <w:style w:type="table" w:styleId="14">
    <w:name w:val="Table Grid"/>
    <w:basedOn w:val="13"/>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uiPriority w:val="99"/>
    <w:rPr>
      <w:sz w:val="21"/>
      <w:szCs w:val="21"/>
    </w:rPr>
  </w:style>
  <w:style w:type="character" w:customStyle="1" w:styleId="17">
    <w:name w:val="页眉 字符"/>
    <w:basedOn w:val="15"/>
    <w:link w:val="11"/>
    <w:qFormat/>
    <w:uiPriority w:val="99"/>
    <w:rPr>
      <w:sz w:val="18"/>
      <w:szCs w:val="18"/>
    </w:rPr>
  </w:style>
  <w:style w:type="character" w:customStyle="1" w:styleId="18">
    <w:name w:val="页脚 字符"/>
    <w:basedOn w:val="15"/>
    <w:link w:val="10"/>
    <w:qFormat/>
    <w:uiPriority w:val="99"/>
    <w:rPr>
      <w:sz w:val="18"/>
      <w:szCs w:val="18"/>
    </w:rPr>
  </w:style>
  <w:style w:type="character" w:customStyle="1" w:styleId="19">
    <w:name w:val="标题 1 字符"/>
    <w:basedOn w:val="15"/>
    <w:link w:val="2"/>
    <w:qFormat/>
    <w:uiPriority w:val="9"/>
    <w:rPr>
      <w:b/>
      <w:bCs/>
      <w:kern w:val="44"/>
      <w:sz w:val="44"/>
      <w:szCs w:val="44"/>
    </w:rPr>
  </w:style>
  <w:style w:type="character" w:customStyle="1" w:styleId="20">
    <w:name w:val="标题 2 字符"/>
    <w:basedOn w:val="15"/>
    <w:link w:val="3"/>
    <w:qFormat/>
    <w:uiPriority w:val="9"/>
    <w:rPr>
      <w:rFonts w:asciiTheme="majorHAnsi" w:hAnsiTheme="majorHAnsi" w:eastAsiaTheme="majorEastAsia" w:cstheme="majorBidi"/>
      <w:b/>
      <w:bCs/>
      <w:sz w:val="32"/>
      <w:szCs w:val="32"/>
    </w:rPr>
  </w:style>
  <w:style w:type="paragraph" w:styleId="21">
    <w:name w:val="List Paragraph"/>
    <w:basedOn w:val="1"/>
    <w:qFormat/>
    <w:uiPriority w:val="34"/>
    <w:pPr>
      <w:ind w:firstLine="420" w:firstLineChars="200"/>
    </w:pPr>
  </w:style>
  <w:style w:type="table" w:customStyle="1" w:styleId="22">
    <w:name w:val="网格型1"/>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网格型2"/>
    <w:basedOn w:val="1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3"/>
    <w:basedOn w:val="1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4"/>
    <w:basedOn w:val="1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3 字符"/>
    <w:basedOn w:val="15"/>
    <w:link w:val="4"/>
    <w:uiPriority w:val="9"/>
    <w:rPr>
      <w:b/>
      <w:bCs/>
      <w:sz w:val="32"/>
      <w:szCs w:val="32"/>
    </w:rPr>
  </w:style>
  <w:style w:type="paragraph" w:customStyle="1" w:styleId="27">
    <w:name w:val="MTDisplayEquation"/>
    <w:basedOn w:val="1"/>
    <w:next w:val="1"/>
    <w:link w:val="28"/>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8">
    <w:name w:val="MTDisplayEquation 字符"/>
    <w:basedOn w:val="15"/>
    <w:link w:val="27"/>
    <w:uiPriority w:val="0"/>
    <w:rPr>
      <w:rFonts w:ascii="宋体" w:hAnsi="Times New Roman" w:eastAsia="宋体" w:cs="Times New Roman"/>
      <w:kern w:val="0"/>
      <w:sz w:val="24"/>
      <w:szCs w:val="20"/>
    </w:rPr>
  </w:style>
  <w:style w:type="paragraph" w:customStyle="1" w:styleId="29">
    <w:name w:val="缺省文本"/>
    <w:basedOn w:val="1"/>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0">
    <w:name w:val="Placeholder Text"/>
    <w:basedOn w:val="15"/>
    <w:semiHidden/>
    <w:uiPriority w:val="99"/>
    <w:rPr>
      <w:color w:val="808080"/>
    </w:rPr>
  </w:style>
  <w:style w:type="character" w:customStyle="1" w:styleId="31">
    <w:name w:val="批注框文本 字符"/>
    <w:basedOn w:val="15"/>
    <w:link w:val="9"/>
    <w:semiHidden/>
    <w:uiPriority w:val="99"/>
    <w:rPr>
      <w:sz w:val="18"/>
      <w:szCs w:val="18"/>
    </w:rPr>
  </w:style>
  <w:style w:type="paragraph" w:customStyle="1" w:styleId="32">
    <w:name w:val="- Bullets"/>
    <w:basedOn w:val="1"/>
    <w:next w:val="21"/>
    <w:link w:val="33"/>
    <w:qFormat/>
    <w:uiPriority w:val="34"/>
    <w:pPr>
      <w:widowControl/>
      <w:ind w:left="840" w:leftChars="400"/>
      <w:jc w:val="left"/>
    </w:pPr>
    <w:rPr>
      <w:rFonts w:ascii="Times" w:hAnsi="Times" w:eastAsia="Batang"/>
      <w:szCs w:val="24"/>
      <w:lang w:val="en-GB" w:eastAsia="zh-CN"/>
    </w:rPr>
  </w:style>
  <w:style w:type="character" w:customStyle="1" w:styleId="33">
    <w:name w:val="列出段落 字符"/>
    <w:link w:val="32"/>
    <w:qFormat/>
    <w:uiPriority w:val="34"/>
    <w:rPr>
      <w:rFonts w:ascii="Times" w:hAnsi="Times" w:eastAsia="Batang"/>
      <w:szCs w:val="24"/>
      <w:lang w:val="en-GB" w:eastAsia="zh-CN"/>
    </w:rPr>
  </w:style>
  <w:style w:type="paragraph" w:customStyle="1" w:styleId="34">
    <w:name w:val="proposal"/>
    <w:basedOn w:val="8"/>
    <w:next w:val="1"/>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5">
    <w:name w:val="正文文本 字符"/>
    <w:basedOn w:val="15"/>
    <w:link w:val="8"/>
    <w:semiHidden/>
    <w:qFormat/>
    <w:uiPriority w:val="99"/>
  </w:style>
  <w:style w:type="character" w:customStyle="1" w:styleId="36">
    <w:name w:val="标题 4 字符"/>
    <w:basedOn w:val="15"/>
    <w:link w:val="5"/>
    <w:semiHidden/>
    <w:uiPriority w:val="9"/>
    <w:rPr>
      <w:rFonts w:asciiTheme="majorHAnsi" w:hAnsiTheme="majorHAnsi" w:eastAsiaTheme="majorEastAsia" w:cstheme="majorBidi"/>
      <w:b/>
      <w:bCs/>
      <w:sz w:val="28"/>
      <w:szCs w:val="28"/>
    </w:rPr>
  </w:style>
  <w:style w:type="character" w:customStyle="1" w:styleId="37">
    <w:name w:val="批注文字 字符"/>
    <w:basedOn w:val="15"/>
    <w:link w:val="7"/>
    <w:semiHidden/>
    <w:uiPriority w:val="99"/>
  </w:style>
  <w:style w:type="character" w:customStyle="1" w:styleId="38">
    <w:name w:val="批注主题 字符"/>
    <w:basedOn w:val="37"/>
    <w:link w:val="12"/>
    <w:semiHidden/>
    <w:qFormat/>
    <w:uiPriority w:val="99"/>
    <w:rPr>
      <w:b/>
      <w:bCs/>
    </w:rPr>
  </w:style>
  <w:style w:type="paragraph" w:customStyle="1" w:styleId="3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1.vsdx"/><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cid:image001.png@01DA6B4A.6171F0A0" TargetMode="External"/><Relationship Id="rId13" Type="http://schemas.openxmlformats.org/officeDocument/2006/relationships/image" Target="media/image5.png"/><Relationship Id="rId12" Type="http://schemas.openxmlformats.org/officeDocument/2006/relationships/image" Target="cid:image001.png@01DA6A6B.63699640" TargetMode="External"/><Relationship Id="rId11" Type="http://schemas.openxmlformats.org/officeDocument/2006/relationships/image" Target="media/image4.png"/><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97905-A9D5-42D7-A5FB-C2809598B9F2}">
  <ds:schemaRefs/>
</ds:datastoreItem>
</file>

<file path=docProps/app.xml><?xml version="1.0" encoding="utf-8"?>
<Properties xmlns="http://schemas.openxmlformats.org/officeDocument/2006/extended-properties" xmlns:vt="http://schemas.openxmlformats.org/officeDocument/2006/docPropsVTypes">
  <Template>Normal</Template>
  <Pages>16</Pages>
  <Words>5778</Words>
  <Characters>32935</Characters>
  <Lines>274</Lines>
  <Paragraphs>77</Paragraphs>
  <TotalTime>7</TotalTime>
  <ScaleCrop>false</ScaleCrop>
  <LinksUpToDate>false</LinksUpToDate>
  <CharactersWithSpaces>38636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2023-08-11T08:01:00Z</dcterms:created>
  <dc:creator>v-zhangxueying1</dc:creator>
  <cp:lastModifiedBy>肖凯</cp:lastModifiedBy>
  <cp:lastPrinted>2023-04-07T13:12:00Z</cp:lastPrinted>
  <dcterms:modified xsi:type="dcterms:W3CDTF">2024-04-05T09:19:37Z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1d3a61f0c36611ee8000513000005030">
    <vt:lpwstr>CWM3KlH5aTJPEzxhaRHgmgqImhH4FG8jec8C9kFzKVjQ5+QECVly89xCBO9NUweOfufVLcC7uezujy3qzsk0syYhg==</vt:lpwstr>
  </property>
  <property fmtid="{D5CDD505-2E9C-101B-9397-08002B2CF9AE}" pid="20" name="CWMe1a4c39f2dc64214b01cc315bc959f08">
    <vt:lpwstr>CWMS7HvBd7mRMlGFdDaGZ/4vY8c1ozNMpvGF1inURgvYHVMMUsTfY0G64xgB43qZWwpwIuyBWwyP+qDA2iG/ZpFiw==</vt:lpwstr>
  </property>
  <property fmtid="{D5CDD505-2E9C-101B-9397-08002B2CF9AE}" pid="21" name="CWM335bbf40ebdb11ee800015af000014af">
    <vt:lpwstr>CWMlG4MwPR67rmfFqFayFo+NtPNh8h6iWlBNon6/H/1Zz2YvM63rQAXdKRbK3BtONux1FW9ewxBorlS4fgQ8R8nww==</vt:lpwstr>
  </property>
  <property fmtid="{D5CDD505-2E9C-101B-9397-08002B2CF9AE}" pid="22" name="CWM1e9c85d0f1d011ee80001f4700001e47">
    <vt:lpwstr>CWMmf+bmb6ZMUU4RDgeGA2wSLB49lCy6c+NhCUMIjWiNQdc7C1W08cwECexkbv4FPP7mGzyv8OcvHvuJfFxrnl1kQ==</vt:lpwstr>
  </property>
  <property fmtid="{D5CDD505-2E9C-101B-9397-08002B2CF9AE}" pid="23" name="KSOProductBuildVer">
    <vt:lpwstr>2052-12.1.0.15374</vt:lpwstr>
  </property>
  <property fmtid="{D5CDD505-2E9C-101B-9397-08002B2CF9AE}" pid="24" name="ICV">
    <vt:lpwstr>871F3CB747EC4EDEAF498AC796EC848F_12</vt:lpwstr>
  </property>
</Properties>
</file>